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053" w:rsidRPr="00DB2629" w:rsidRDefault="00244053" w:rsidP="00244053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4053" w:rsidRPr="00DB2629" w:rsidRDefault="00244053" w:rsidP="00244053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Toc37221378"/>
      <w:bookmarkStart w:id="1" w:name="_Toc37235410"/>
      <w:bookmarkStart w:id="2" w:name="_Toc37477703"/>
      <w:bookmarkStart w:id="3" w:name="_Toc37579291"/>
      <w:bookmarkStart w:id="4" w:name="_Toc37580861"/>
      <w:bookmarkStart w:id="5" w:name="_Toc37581425"/>
      <w:bookmarkStart w:id="6" w:name="_Toc39568664"/>
      <w:bookmarkStart w:id="7" w:name="_Toc39568687"/>
      <w:bookmarkStart w:id="8" w:name="_Toc39568710"/>
      <w:bookmarkStart w:id="9" w:name="_Toc39570345"/>
      <w:bookmarkStart w:id="10" w:name="_Toc39570541"/>
      <w:bookmarkStart w:id="11" w:name="_Toc39570579"/>
      <w:bookmarkStart w:id="12" w:name="_Toc121202875"/>
      <w:bookmarkStart w:id="13" w:name="_Toc121202978"/>
      <w:bookmarkStart w:id="14" w:name="_Toc121217904"/>
      <w:bookmarkStart w:id="15" w:name="_Toc121217984"/>
      <w:bookmarkStart w:id="16" w:name="_Toc121218007"/>
      <w:bookmarkStart w:id="17" w:name="_Toc121218037"/>
      <w:bookmarkStart w:id="18" w:name="_Toc121278841"/>
      <w:bookmarkStart w:id="19" w:name="_Toc123012325"/>
      <w:bookmarkStart w:id="20" w:name="_Toc130887662"/>
      <w:bookmarkStart w:id="21" w:name="_Toc130888971"/>
      <w:bookmarkStart w:id="22" w:name="_Toc130890532"/>
      <w:bookmarkStart w:id="23" w:name="_Toc130890569"/>
      <w:bookmarkStart w:id="24" w:name="_Toc289431010"/>
      <w:r w:rsidRPr="00DB262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78DABA" wp14:editId="606BEB08">
                <wp:simplePos x="0" y="0"/>
                <wp:positionH relativeFrom="column">
                  <wp:posOffset>-74930</wp:posOffset>
                </wp:positionH>
                <wp:positionV relativeFrom="paragraph">
                  <wp:posOffset>311785</wp:posOffset>
                </wp:positionV>
                <wp:extent cx="6035040" cy="0"/>
                <wp:effectExtent l="10795" t="6985" r="12065" b="1206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AEEFB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24.55pt" to="469.3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+X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" o:allowincell="f"/>
            </w:pict>
          </mc:Fallback>
        </mc:AlternateContent>
      </w:r>
      <w:r w:rsidRPr="00DB2629">
        <w:rPr>
          <w:rFonts w:asciiTheme="minorHAnsi" w:hAnsiTheme="minorHAnsi" w:cstheme="minorHAnsi"/>
          <w:sz w:val="22"/>
          <w:szCs w:val="22"/>
        </w:rPr>
        <w:t>Sample Board Officer Duties Policy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244053" w:rsidRPr="00DB2629" w:rsidRDefault="00244053" w:rsidP="00244053">
      <w:pPr>
        <w:pStyle w:val="Heading4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pStyle w:val="Heading4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 xml:space="preserve"> </w:t>
      </w:r>
    </w:p>
    <w:p w:rsidR="00244053" w:rsidRPr="00DB2629" w:rsidRDefault="00244053" w:rsidP="00244053">
      <w:pPr>
        <w:tabs>
          <w:tab w:val="left" w:pos="-1440"/>
          <w:tab w:val="left" w:pos="-720"/>
        </w:tabs>
        <w:suppressAutoHyphens/>
        <w:ind w:left="360" w:hanging="360"/>
        <w:rPr>
          <w:rStyle w:val="FINALMIS"/>
          <w:rFonts w:asciiTheme="minorHAnsi" w:hAnsiTheme="minorHAnsi" w:cstheme="minorHAnsi"/>
          <w:b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b/>
          <w:sz w:val="22"/>
          <w:szCs w:val="22"/>
        </w:rPr>
        <w:t>Duties of the President</w:t>
      </w:r>
    </w:p>
    <w:p w:rsidR="00244053" w:rsidRPr="00DB2629" w:rsidRDefault="00244053" w:rsidP="00244053">
      <w:pPr>
        <w:numPr>
          <w:ilvl w:val="0"/>
          <w:numId w:val="1"/>
        </w:numPr>
        <w:tabs>
          <w:tab w:val="clear" w:pos="720"/>
          <w:tab w:val="left" w:pos="-1440"/>
          <w:tab w:val="left" w:pos="-1260"/>
          <w:tab w:val="left" w:pos="-720"/>
          <w:tab w:val="left" w:pos="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 xml:space="preserve">The president of the board shall preside at meetings of the board of directors.  The president shall perform </w:t>
      </w:r>
      <w:proofErr w:type="gramStart"/>
      <w:r w:rsidRPr="00DB2629">
        <w:rPr>
          <w:rStyle w:val="FINALMIS"/>
          <w:rFonts w:asciiTheme="minorHAnsi" w:hAnsiTheme="minorHAnsi" w:cstheme="minorHAnsi"/>
          <w:sz w:val="22"/>
          <w:szCs w:val="22"/>
        </w:rPr>
        <w:t>all of</w:t>
      </w:r>
      <w:proofErr w:type="gramEnd"/>
      <w:r w:rsidRPr="00DB2629">
        <w:rPr>
          <w:rStyle w:val="FINALMIS"/>
          <w:rFonts w:asciiTheme="minorHAnsi" w:hAnsiTheme="minorHAnsi" w:cstheme="minorHAnsi"/>
          <w:sz w:val="22"/>
          <w:szCs w:val="22"/>
        </w:rPr>
        <w:t xml:space="preserve"> the duties prescribed by the Oregon Revised Statutes.</w:t>
      </w:r>
    </w:p>
    <w:p w:rsidR="00244053" w:rsidRPr="00DB2629" w:rsidRDefault="00244053" w:rsidP="00244053">
      <w:pPr>
        <w:tabs>
          <w:tab w:val="left" w:pos="-144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numPr>
          <w:ilvl w:val="0"/>
          <w:numId w:val="1"/>
        </w:numPr>
        <w:tabs>
          <w:tab w:val="clear" w:pos="720"/>
          <w:tab w:val="left" w:pos="-1440"/>
          <w:tab w:val="left" w:pos="-720"/>
          <w:tab w:val="left" w:pos="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The president shall consult with the clerk of the board regarding the preparation of each board meeting agenda.</w:t>
      </w:r>
    </w:p>
    <w:p w:rsidR="00244053" w:rsidRPr="00DB2629" w:rsidRDefault="00244053" w:rsidP="00244053">
      <w:pPr>
        <w:tabs>
          <w:tab w:val="left" w:pos="-144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numPr>
          <w:ilvl w:val="0"/>
          <w:numId w:val="1"/>
        </w:numPr>
        <w:tabs>
          <w:tab w:val="clear" w:pos="720"/>
          <w:tab w:val="left" w:pos="-1440"/>
          <w:tab w:val="left" w:pos="-810"/>
          <w:tab w:val="left" w:pos="-720"/>
          <w:tab w:val="left" w:pos="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The president shall have the same right as other members of the board to discuss and to vote on questions before the board.</w:t>
      </w:r>
    </w:p>
    <w:p w:rsidR="00244053" w:rsidRPr="00DB2629" w:rsidRDefault="00244053" w:rsidP="00244053">
      <w:pPr>
        <w:tabs>
          <w:tab w:val="left" w:pos="-144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numPr>
          <w:ilvl w:val="0"/>
          <w:numId w:val="1"/>
        </w:numPr>
        <w:tabs>
          <w:tab w:val="clear" w:pos="720"/>
          <w:tab w:val="left" w:pos="-1440"/>
          <w:tab w:val="left" w:pos="-720"/>
          <w:tab w:val="left" w:pos="-36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The president may call special meetings of the board as described by the Oregon Public Meetings Law.</w:t>
      </w:r>
    </w:p>
    <w:p w:rsidR="00244053" w:rsidRPr="00DB2629" w:rsidRDefault="00244053" w:rsidP="00244053">
      <w:pPr>
        <w:tabs>
          <w:tab w:val="left" w:pos="-1440"/>
          <w:tab w:val="left" w:pos="-720"/>
          <w:tab w:val="num" w:pos="374"/>
        </w:tabs>
        <w:suppressAutoHyphens/>
        <w:ind w:left="374" w:hanging="374"/>
        <w:jc w:val="both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numPr>
          <w:ilvl w:val="0"/>
          <w:numId w:val="1"/>
        </w:numPr>
        <w:tabs>
          <w:tab w:val="clear" w:pos="720"/>
          <w:tab w:val="left" w:pos="-1440"/>
          <w:tab w:val="left" w:pos="-990"/>
          <w:tab w:val="left" w:pos="-90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 xml:space="preserve">The president of the board shall sign official district documents on behalf of the board when authorized to do so by </w:t>
      </w:r>
      <w:proofErr w:type="gramStart"/>
      <w:r w:rsidRPr="00DB2629">
        <w:rPr>
          <w:rStyle w:val="FINALMIS"/>
          <w:rFonts w:asciiTheme="minorHAnsi" w:hAnsiTheme="minorHAnsi" w:cstheme="minorHAnsi"/>
          <w:sz w:val="22"/>
          <w:szCs w:val="22"/>
        </w:rPr>
        <w:t>a majority of</w:t>
      </w:r>
      <w:proofErr w:type="gramEnd"/>
      <w:r w:rsidRPr="00DB2629">
        <w:rPr>
          <w:rStyle w:val="FINALMIS"/>
          <w:rFonts w:asciiTheme="minorHAnsi" w:hAnsiTheme="minorHAnsi" w:cstheme="minorHAnsi"/>
          <w:sz w:val="22"/>
          <w:szCs w:val="22"/>
        </w:rPr>
        <w:t xml:space="preserve"> the board.</w:t>
      </w:r>
    </w:p>
    <w:p w:rsidR="00244053" w:rsidRPr="00DB2629" w:rsidRDefault="00244053" w:rsidP="00244053">
      <w:pPr>
        <w:tabs>
          <w:tab w:val="left" w:pos="-1440"/>
          <w:tab w:val="left" w:pos="-990"/>
          <w:tab w:val="left" w:pos="-900"/>
          <w:tab w:val="left" w:pos="-720"/>
        </w:tabs>
        <w:suppressAutoHyphens/>
        <w:ind w:left="720" w:hanging="360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tabs>
          <w:tab w:val="left" w:pos="-1440"/>
          <w:tab w:val="left" w:pos="-720"/>
        </w:tabs>
        <w:suppressAutoHyphens/>
        <w:ind w:left="360" w:hanging="360"/>
        <w:rPr>
          <w:rStyle w:val="FINALMIS"/>
          <w:rFonts w:asciiTheme="minorHAnsi" w:hAnsiTheme="minorHAnsi" w:cstheme="minorHAnsi"/>
          <w:b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b/>
          <w:sz w:val="22"/>
          <w:szCs w:val="22"/>
        </w:rPr>
        <w:t>Duties of the Vice-President</w:t>
      </w:r>
    </w:p>
    <w:p w:rsidR="00244053" w:rsidRPr="00DB2629" w:rsidRDefault="00244053" w:rsidP="00244053">
      <w:pPr>
        <w:pStyle w:val="BodyTextIndent2"/>
        <w:ind w:left="0"/>
        <w:jc w:val="left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In the president's absence, or during any disability of the president, the vice</w:t>
      </w:r>
      <w:r w:rsidRPr="00DB2629">
        <w:rPr>
          <w:rStyle w:val="FINALMIS"/>
          <w:rFonts w:asciiTheme="minorHAnsi" w:hAnsiTheme="minorHAnsi" w:cstheme="minorHAnsi"/>
          <w:sz w:val="22"/>
          <w:szCs w:val="22"/>
        </w:rPr>
        <w:noBreakHyphen/>
        <w:t>president shall have the powers and duties of the president of the board as prescribed by district policy.  The vice</w:t>
      </w:r>
      <w:r w:rsidRPr="00DB2629">
        <w:rPr>
          <w:rStyle w:val="FINALMIS"/>
          <w:rFonts w:asciiTheme="minorHAnsi" w:hAnsiTheme="minorHAnsi" w:cstheme="minorHAnsi"/>
          <w:sz w:val="22"/>
          <w:szCs w:val="22"/>
        </w:rPr>
        <w:noBreakHyphen/>
        <w:t xml:space="preserve">president shall have such other powers and duties as </w:t>
      </w:r>
      <w:proofErr w:type="gramStart"/>
      <w:r w:rsidRPr="00DB2629">
        <w:rPr>
          <w:rStyle w:val="FINALMIS"/>
          <w:rFonts w:asciiTheme="minorHAnsi" w:hAnsiTheme="minorHAnsi" w:cstheme="minorHAnsi"/>
          <w:sz w:val="22"/>
          <w:szCs w:val="22"/>
        </w:rPr>
        <w:t>a majority of</w:t>
      </w:r>
      <w:proofErr w:type="gramEnd"/>
      <w:r w:rsidRPr="00DB2629">
        <w:rPr>
          <w:rStyle w:val="FINALMIS"/>
          <w:rFonts w:asciiTheme="minorHAnsi" w:hAnsiTheme="minorHAnsi" w:cstheme="minorHAnsi"/>
          <w:sz w:val="22"/>
          <w:szCs w:val="22"/>
        </w:rPr>
        <w:t xml:space="preserve"> the board may from time to time determine.</w:t>
      </w:r>
    </w:p>
    <w:p w:rsidR="00244053" w:rsidRPr="00DB2629" w:rsidRDefault="00244053" w:rsidP="00244053">
      <w:pPr>
        <w:pStyle w:val="Heading4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tabs>
          <w:tab w:val="left" w:pos="-1440"/>
          <w:tab w:val="left" w:pos="-720"/>
        </w:tabs>
        <w:suppressAutoHyphens/>
        <w:ind w:left="360" w:hanging="360"/>
        <w:rPr>
          <w:rStyle w:val="FINALMIS"/>
          <w:rFonts w:asciiTheme="minorHAnsi" w:hAnsiTheme="minorHAnsi" w:cstheme="minorHAnsi"/>
          <w:b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b/>
          <w:sz w:val="22"/>
          <w:szCs w:val="22"/>
        </w:rPr>
        <w:t>Duties of the Secretary-Treasurer</w:t>
      </w:r>
    </w:p>
    <w:p w:rsidR="00244053" w:rsidRPr="00DB2629" w:rsidRDefault="00244053" w:rsidP="00244053">
      <w:pPr>
        <w:numPr>
          <w:ilvl w:val="0"/>
          <w:numId w:val="2"/>
        </w:numPr>
        <w:tabs>
          <w:tab w:val="clear" w:pos="720"/>
          <w:tab w:val="left" w:pos="-1440"/>
          <w:tab w:val="left" w:pos="-1260"/>
          <w:tab w:val="left" w:pos="-81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The secretary</w:t>
      </w:r>
      <w:r w:rsidRPr="00DB2629">
        <w:rPr>
          <w:rStyle w:val="FINALMIS"/>
          <w:rFonts w:asciiTheme="minorHAnsi" w:hAnsiTheme="minorHAnsi" w:cstheme="minorHAnsi"/>
          <w:sz w:val="22"/>
          <w:szCs w:val="22"/>
        </w:rPr>
        <w:noBreakHyphen/>
        <w:t>treasurer of the board shall cause accurate minutes of each board meeting to be taken, transcribed, and distributed to each board member in a timely manner for review prior to approval.  The secretary</w:t>
      </w:r>
      <w:r w:rsidRPr="00DB2629">
        <w:rPr>
          <w:rStyle w:val="FINALMIS"/>
          <w:rFonts w:asciiTheme="minorHAnsi" w:hAnsiTheme="minorHAnsi" w:cstheme="minorHAnsi"/>
          <w:sz w:val="22"/>
          <w:szCs w:val="22"/>
        </w:rPr>
        <w:noBreakHyphen/>
        <w:t>treasurer shall maintain properly authenticated official minutes in chronological order.  Any of the foregoing responsibilities may be delegated to staff members under the supervision of the secretary</w:t>
      </w:r>
      <w:r w:rsidRPr="00DB2629">
        <w:rPr>
          <w:rStyle w:val="FINALMIS"/>
          <w:rFonts w:asciiTheme="minorHAnsi" w:hAnsiTheme="minorHAnsi" w:cstheme="minorHAnsi"/>
          <w:sz w:val="22"/>
          <w:szCs w:val="22"/>
        </w:rPr>
        <w:noBreakHyphen/>
        <w:t>treasurer.</w:t>
      </w:r>
    </w:p>
    <w:p w:rsidR="00244053" w:rsidRPr="00DB2629" w:rsidRDefault="00244053" w:rsidP="00244053">
      <w:pPr>
        <w:tabs>
          <w:tab w:val="left" w:pos="-144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numPr>
          <w:ilvl w:val="0"/>
          <w:numId w:val="2"/>
        </w:numPr>
        <w:tabs>
          <w:tab w:val="clear" w:pos="720"/>
          <w:tab w:val="left" w:pos="-1440"/>
          <w:tab w:val="left" w:pos="-1260"/>
          <w:tab w:val="left" w:pos="-117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The secretary</w:t>
      </w:r>
      <w:r w:rsidRPr="00DB2629">
        <w:rPr>
          <w:rStyle w:val="FINALMIS"/>
          <w:rFonts w:asciiTheme="minorHAnsi" w:hAnsiTheme="minorHAnsi" w:cstheme="minorHAnsi"/>
          <w:sz w:val="22"/>
          <w:szCs w:val="22"/>
        </w:rPr>
        <w:noBreakHyphen/>
        <w:t>treasurer of the board shall assure that accurate accounting and financial records are maintained by the district.</w:t>
      </w:r>
    </w:p>
    <w:p w:rsidR="00244053" w:rsidRPr="00DB2629" w:rsidRDefault="00244053" w:rsidP="00244053">
      <w:pPr>
        <w:tabs>
          <w:tab w:val="left" w:pos="-144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numPr>
          <w:ilvl w:val="0"/>
          <w:numId w:val="2"/>
        </w:numPr>
        <w:tabs>
          <w:tab w:val="clear" w:pos="720"/>
          <w:tab w:val="left" w:pos="-144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The secretary</w:t>
      </w:r>
      <w:r w:rsidRPr="00DB2629">
        <w:rPr>
          <w:rStyle w:val="FINALMIS"/>
          <w:rFonts w:asciiTheme="minorHAnsi" w:hAnsiTheme="minorHAnsi" w:cstheme="minorHAnsi"/>
          <w:sz w:val="22"/>
          <w:szCs w:val="22"/>
        </w:rPr>
        <w:noBreakHyphen/>
        <w:t>treasurer shall annually review the district's financial audit with district personnel prior to submitting the audit to the balance of the board.  The secretary</w:t>
      </w:r>
      <w:r w:rsidRPr="00DB2629">
        <w:rPr>
          <w:rStyle w:val="FINALMIS"/>
          <w:rFonts w:asciiTheme="minorHAnsi" w:hAnsiTheme="minorHAnsi" w:cstheme="minorHAnsi"/>
          <w:sz w:val="22"/>
          <w:szCs w:val="22"/>
        </w:rPr>
        <w:noBreakHyphen/>
        <w:t>treasurer shall send copies of the audit to state or local agencies requiring its submission.</w:t>
      </w:r>
    </w:p>
    <w:p w:rsidR="00244053" w:rsidRPr="00DB2629" w:rsidRDefault="00244053" w:rsidP="00244053">
      <w:pPr>
        <w:tabs>
          <w:tab w:val="left" w:pos="-1440"/>
          <w:tab w:val="left" w:pos="-720"/>
        </w:tabs>
        <w:suppressAutoHyphens/>
        <w:jc w:val="both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tabs>
          <w:tab w:val="left" w:pos="-1440"/>
          <w:tab w:val="left" w:pos="-720"/>
        </w:tabs>
        <w:suppressAutoHyphens/>
        <w:ind w:left="360" w:hanging="360"/>
        <w:rPr>
          <w:rStyle w:val="FINALMIS"/>
          <w:rFonts w:asciiTheme="minorHAnsi" w:hAnsiTheme="minorHAnsi" w:cstheme="minorHAnsi"/>
          <w:b/>
          <w:sz w:val="22"/>
          <w:szCs w:val="22"/>
          <w:u w:val="single"/>
        </w:rPr>
      </w:pPr>
      <w:r w:rsidRPr="00DB2629">
        <w:rPr>
          <w:rStyle w:val="FINALMIS"/>
          <w:rFonts w:asciiTheme="minorHAnsi" w:hAnsiTheme="minorHAnsi" w:cstheme="minorHAnsi"/>
          <w:b/>
          <w:sz w:val="22"/>
          <w:szCs w:val="22"/>
        </w:rPr>
        <w:t>Duties of the Clerk</w:t>
      </w:r>
    </w:p>
    <w:p w:rsidR="00244053" w:rsidRPr="00DB2629" w:rsidRDefault="00244053" w:rsidP="00244053">
      <w:pPr>
        <w:pStyle w:val="BodyTextIndent3"/>
        <w:ind w:left="0" w:firstLine="0"/>
        <w:jc w:val="left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 xml:space="preserve">The clerk of the board shall be the district </w:t>
      </w:r>
      <w:proofErr w:type="spellStart"/>
      <w:proofErr w:type="gramStart"/>
      <w:r w:rsidRPr="00DB2629">
        <w:rPr>
          <w:rStyle w:val="FINALMIS"/>
          <w:rFonts w:asciiTheme="minorHAnsi" w:hAnsiTheme="minorHAnsi" w:cstheme="minorHAnsi"/>
          <w:sz w:val="22"/>
          <w:szCs w:val="22"/>
        </w:rPr>
        <w:t>manger</w:t>
      </w:r>
      <w:proofErr w:type="spellEnd"/>
      <w:proofErr w:type="gramEnd"/>
      <w:r w:rsidRPr="00DB2629">
        <w:rPr>
          <w:rStyle w:val="FINALMIS"/>
          <w:rFonts w:asciiTheme="minorHAnsi" w:hAnsiTheme="minorHAnsi" w:cstheme="minorHAnsi"/>
          <w:sz w:val="22"/>
          <w:szCs w:val="22"/>
        </w:rPr>
        <w:t xml:space="preserve"> or such other person as may be designated by the board.  The duties of the clerk of the board are:</w:t>
      </w:r>
    </w:p>
    <w:p w:rsidR="00244053" w:rsidRPr="00DB2629" w:rsidRDefault="00244053" w:rsidP="00244053">
      <w:pPr>
        <w:tabs>
          <w:tab w:val="left" w:pos="-1440"/>
          <w:tab w:val="left" w:pos="-720"/>
        </w:tabs>
        <w:suppressAutoHyphens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numPr>
          <w:ilvl w:val="0"/>
          <w:numId w:val="3"/>
        </w:numPr>
        <w:tabs>
          <w:tab w:val="clear" w:pos="720"/>
          <w:tab w:val="left" w:pos="-1440"/>
          <w:tab w:val="left" w:pos="-1170"/>
          <w:tab w:val="left" w:pos="-108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Respond directly to routine correspondence.</w:t>
      </w:r>
    </w:p>
    <w:p w:rsidR="00244053" w:rsidRPr="00DB2629" w:rsidRDefault="00244053" w:rsidP="00244053">
      <w:pPr>
        <w:tabs>
          <w:tab w:val="left" w:pos="-144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numPr>
          <w:ilvl w:val="0"/>
          <w:numId w:val="3"/>
        </w:numPr>
        <w:tabs>
          <w:tab w:val="clear" w:pos="720"/>
          <w:tab w:val="left" w:pos="-1440"/>
          <w:tab w:val="left" w:pos="-1080"/>
          <w:tab w:val="left" w:pos="-720"/>
          <w:tab w:val="left" w:pos="-54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Handle correspondence of special interest to the board as follows:</w:t>
      </w:r>
    </w:p>
    <w:p w:rsidR="00244053" w:rsidRPr="00DB2629" w:rsidRDefault="00244053" w:rsidP="00244053">
      <w:pPr>
        <w:numPr>
          <w:ilvl w:val="0"/>
          <w:numId w:val="4"/>
        </w:numPr>
        <w:tabs>
          <w:tab w:val="left" w:pos="-1620"/>
          <w:tab w:val="left" w:pos="-1440"/>
          <w:tab w:val="left" w:pos="-900"/>
          <w:tab w:val="left" w:pos="-720"/>
        </w:tabs>
        <w:suppressAutoHyphens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Draft replies in advance, when possible, for board consideration.</w:t>
      </w:r>
    </w:p>
    <w:p w:rsidR="00244053" w:rsidRPr="00DB2629" w:rsidRDefault="00244053" w:rsidP="00244053">
      <w:pPr>
        <w:numPr>
          <w:ilvl w:val="0"/>
          <w:numId w:val="4"/>
        </w:numPr>
        <w:tabs>
          <w:tab w:val="left" w:pos="-1710"/>
          <w:tab w:val="left" w:pos="-1440"/>
          <w:tab w:val="left" w:pos="-1080"/>
          <w:tab w:val="left" w:pos="-720"/>
        </w:tabs>
        <w:suppressAutoHyphens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lastRenderedPageBreak/>
        <w:t>Seek instruction for reply when necessary.</w:t>
      </w:r>
    </w:p>
    <w:p w:rsidR="00244053" w:rsidRPr="00DB2629" w:rsidRDefault="00244053" w:rsidP="00244053">
      <w:pPr>
        <w:numPr>
          <w:ilvl w:val="0"/>
          <w:numId w:val="4"/>
        </w:numPr>
        <w:tabs>
          <w:tab w:val="left" w:pos="-1440"/>
          <w:tab w:val="left" w:pos="-1350"/>
          <w:tab w:val="left" w:pos="-1080"/>
          <w:tab w:val="left" w:pos="-900"/>
          <w:tab w:val="left" w:pos="-720"/>
        </w:tabs>
        <w:suppressAutoHyphens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Prepare correspondence as the board directs.</w:t>
      </w:r>
    </w:p>
    <w:p w:rsidR="00244053" w:rsidRPr="00DB2629" w:rsidRDefault="00244053" w:rsidP="00244053">
      <w:pPr>
        <w:tabs>
          <w:tab w:val="left" w:pos="-144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pStyle w:val="BodyTextIndent3"/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left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Prepare for board meetings.</w:t>
      </w:r>
    </w:p>
    <w:p w:rsidR="00244053" w:rsidRPr="00DB2629" w:rsidRDefault="00244053" w:rsidP="00244053">
      <w:pPr>
        <w:numPr>
          <w:ilvl w:val="0"/>
          <w:numId w:val="5"/>
        </w:numPr>
        <w:tabs>
          <w:tab w:val="left" w:pos="-1530"/>
          <w:tab w:val="left" w:pos="-1440"/>
          <w:tab w:val="left" w:pos="-1080"/>
          <w:tab w:val="left" w:pos="-990"/>
          <w:tab w:val="left" w:pos="-720"/>
        </w:tabs>
        <w:suppressAutoHyphens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Prepare the agenda with the advice of the president.</w:t>
      </w:r>
    </w:p>
    <w:p w:rsidR="00244053" w:rsidRPr="00DB2629" w:rsidRDefault="00244053" w:rsidP="00244053">
      <w:pPr>
        <w:numPr>
          <w:ilvl w:val="0"/>
          <w:numId w:val="5"/>
        </w:numPr>
        <w:tabs>
          <w:tab w:val="left" w:pos="-1530"/>
          <w:tab w:val="left" w:pos="-1440"/>
          <w:tab w:val="left" w:pos="-1080"/>
          <w:tab w:val="left" w:pos="-990"/>
          <w:tab w:val="left" w:pos="-720"/>
        </w:tabs>
        <w:suppressAutoHyphens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Maintain a calendar for the board's unfinished business.</w:t>
      </w:r>
    </w:p>
    <w:p w:rsidR="00244053" w:rsidRPr="00DB2629" w:rsidRDefault="00244053" w:rsidP="00244053">
      <w:pPr>
        <w:numPr>
          <w:ilvl w:val="0"/>
          <w:numId w:val="5"/>
        </w:numPr>
        <w:tabs>
          <w:tab w:val="left" w:pos="-1530"/>
          <w:tab w:val="left" w:pos="-1440"/>
          <w:tab w:val="left" w:pos="-1080"/>
          <w:tab w:val="left" w:pos="-990"/>
          <w:tab w:val="left" w:pos="-720"/>
        </w:tabs>
        <w:suppressAutoHyphens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Call to the board's attention legal requirements and those matters for which the district is responsible.</w:t>
      </w:r>
    </w:p>
    <w:p w:rsidR="00244053" w:rsidRPr="00DB2629" w:rsidRDefault="00244053" w:rsidP="00244053">
      <w:pPr>
        <w:numPr>
          <w:ilvl w:val="0"/>
          <w:numId w:val="5"/>
        </w:numPr>
        <w:tabs>
          <w:tab w:val="left" w:pos="-1530"/>
          <w:tab w:val="left" w:pos="-1440"/>
          <w:tab w:val="left" w:pos="-1080"/>
          <w:tab w:val="left" w:pos="-990"/>
          <w:tab w:val="left" w:pos="-720"/>
        </w:tabs>
        <w:suppressAutoHyphens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Draft policy motions at the request of any board member.</w:t>
      </w:r>
    </w:p>
    <w:p w:rsidR="00244053" w:rsidRPr="00DB2629" w:rsidRDefault="00244053" w:rsidP="00244053">
      <w:pPr>
        <w:keepNext/>
        <w:keepLines/>
        <w:tabs>
          <w:tab w:val="left" w:pos="-144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pStyle w:val="BodyTextIndent2"/>
        <w:keepNext/>
        <w:keepLines/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jc w:val="left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Board meeting duties:</w:t>
      </w:r>
    </w:p>
    <w:p w:rsidR="00244053" w:rsidRPr="00DB2629" w:rsidRDefault="00244053" w:rsidP="00244053">
      <w:pPr>
        <w:keepNext/>
        <w:keepLines/>
        <w:numPr>
          <w:ilvl w:val="0"/>
          <w:numId w:val="6"/>
        </w:numPr>
        <w:tabs>
          <w:tab w:val="left" w:pos="-1800"/>
          <w:tab w:val="left" w:pos="-1440"/>
          <w:tab w:val="left" w:pos="-1080"/>
          <w:tab w:val="left" w:pos="-720"/>
        </w:tabs>
        <w:suppressAutoHyphens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Attend all board meetings or designate an alternate.</w:t>
      </w:r>
    </w:p>
    <w:p w:rsidR="00244053" w:rsidRPr="00DB2629" w:rsidRDefault="00244053" w:rsidP="00244053">
      <w:pPr>
        <w:numPr>
          <w:ilvl w:val="0"/>
          <w:numId w:val="6"/>
        </w:numPr>
        <w:tabs>
          <w:tab w:val="left" w:pos="-1800"/>
          <w:tab w:val="left" w:pos="-1440"/>
          <w:tab w:val="left" w:pos="-1080"/>
          <w:tab w:val="left" w:pos="-720"/>
        </w:tabs>
        <w:suppressAutoHyphens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Make physical arrangements for board meetings.</w:t>
      </w:r>
    </w:p>
    <w:p w:rsidR="00244053" w:rsidRPr="00DB2629" w:rsidRDefault="00244053" w:rsidP="00244053">
      <w:pPr>
        <w:numPr>
          <w:ilvl w:val="0"/>
          <w:numId w:val="6"/>
        </w:numPr>
        <w:tabs>
          <w:tab w:val="left" w:pos="-1800"/>
          <w:tab w:val="left" w:pos="-1440"/>
          <w:tab w:val="left" w:pos="-1080"/>
          <w:tab w:val="left" w:pos="-720"/>
        </w:tabs>
        <w:suppressAutoHyphens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Provide notice of board meetings in accordance with the Public Meetings Law.</w:t>
      </w:r>
    </w:p>
    <w:p w:rsidR="00244053" w:rsidRPr="00DB2629" w:rsidRDefault="00244053" w:rsidP="00244053">
      <w:pPr>
        <w:tabs>
          <w:tab w:val="left" w:pos="-1800"/>
          <w:tab w:val="left" w:pos="-1440"/>
          <w:tab w:val="left" w:pos="-1080"/>
          <w:tab w:val="left" w:pos="-720"/>
          <w:tab w:val="num" w:pos="374"/>
        </w:tabs>
        <w:suppressAutoHyphens/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</w:p>
    <w:p w:rsidR="00244053" w:rsidRPr="00DB2629" w:rsidRDefault="00244053" w:rsidP="00244053">
      <w:pPr>
        <w:pStyle w:val="BodyTextIndent"/>
        <w:numPr>
          <w:ilvl w:val="0"/>
          <w:numId w:val="3"/>
        </w:numPr>
        <w:tabs>
          <w:tab w:val="clear" w:pos="720"/>
          <w:tab w:val="num" w:pos="374"/>
        </w:tabs>
        <w:ind w:left="374" w:hanging="374"/>
        <w:rPr>
          <w:rStyle w:val="FINALMIS"/>
          <w:rFonts w:asciiTheme="minorHAnsi" w:hAnsiTheme="minorHAnsi" w:cstheme="minorHAnsi"/>
          <w:sz w:val="22"/>
          <w:szCs w:val="22"/>
        </w:rPr>
      </w:pPr>
      <w:r w:rsidRPr="00DB2629">
        <w:rPr>
          <w:rStyle w:val="FINALMIS"/>
          <w:rFonts w:asciiTheme="minorHAnsi" w:hAnsiTheme="minorHAnsi" w:cstheme="minorHAnsi"/>
          <w:sz w:val="22"/>
          <w:szCs w:val="22"/>
        </w:rPr>
        <w:t>Maintain and update the district's policy and procedure manual.</w:t>
      </w:r>
    </w:p>
    <w:p w:rsidR="00FC4D1D" w:rsidRDefault="00FC4D1D">
      <w:bookmarkStart w:id="25" w:name="_GoBack"/>
      <w:bookmarkEnd w:id="25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E2D5D"/>
    <w:multiLevelType w:val="hybridMultilevel"/>
    <w:tmpl w:val="7486A4A2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00F14"/>
    <w:multiLevelType w:val="hybridMultilevel"/>
    <w:tmpl w:val="A5263782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14619"/>
    <w:multiLevelType w:val="hybridMultilevel"/>
    <w:tmpl w:val="BE88F6AE"/>
    <w:lvl w:ilvl="0" w:tplc="446E8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C6001"/>
    <w:multiLevelType w:val="hybridMultilevel"/>
    <w:tmpl w:val="A68A77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A03D1"/>
    <w:multiLevelType w:val="hybridMultilevel"/>
    <w:tmpl w:val="3F9229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A702F"/>
    <w:multiLevelType w:val="hybridMultilevel"/>
    <w:tmpl w:val="1A64EC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53"/>
    <w:rsid w:val="00244053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C96D7-D8CE-46C4-BC77-4D48D0FD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4053"/>
    <w:pPr>
      <w:keepNext/>
      <w:spacing w:line="240" w:lineRule="exact"/>
      <w:outlineLvl w:val="0"/>
    </w:pPr>
    <w:rPr>
      <w:rFonts w:ascii="Times New Roman Bold" w:hAnsi="Times New Roman Bold"/>
      <w:b/>
      <w:smallCaps/>
      <w:szCs w:val="20"/>
    </w:rPr>
  </w:style>
  <w:style w:type="paragraph" w:styleId="Heading4">
    <w:name w:val="heading 4"/>
    <w:basedOn w:val="Normal"/>
    <w:next w:val="Normal"/>
    <w:link w:val="Heading4Char"/>
    <w:qFormat/>
    <w:rsid w:val="00244053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880" w:hanging="2880"/>
      <w:outlineLvl w:val="3"/>
    </w:pPr>
    <w:rPr>
      <w:b/>
      <w:spacing w:val="-3"/>
      <w:kern w:val="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4053"/>
    <w:rPr>
      <w:rFonts w:ascii="Times New Roman Bold" w:eastAsia="Times New Roman" w:hAnsi="Times New Roman Bold" w:cs="Times New Roman"/>
      <w:b/>
      <w:small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4053"/>
    <w:rPr>
      <w:rFonts w:ascii="Times New Roman" w:eastAsia="Times New Roman" w:hAnsi="Times New Roman" w:cs="Times New Roman"/>
      <w:b/>
      <w:spacing w:val="-3"/>
      <w:kern w:val="1"/>
      <w:sz w:val="24"/>
      <w:szCs w:val="20"/>
    </w:rPr>
  </w:style>
  <w:style w:type="character" w:customStyle="1" w:styleId="FINALMIS">
    <w:name w:val="FINAL.MIS"/>
    <w:rsid w:val="00244053"/>
    <w:rPr>
      <w:rFonts w:ascii="Courier" w:hAnsi="Courier"/>
      <w:noProof w:val="0"/>
      <w:sz w:val="24"/>
      <w:lang w:val="en-US"/>
    </w:rPr>
  </w:style>
  <w:style w:type="paragraph" w:styleId="BodyTextIndent">
    <w:name w:val="Body Text Indent"/>
    <w:basedOn w:val="Normal"/>
    <w:link w:val="BodyTextIndentChar"/>
    <w:rsid w:val="00244053"/>
    <w:pPr>
      <w:spacing w:line="240" w:lineRule="exact"/>
      <w:ind w:left="360"/>
    </w:pPr>
    <w:rPr>
      <w:rFonts w:ascii="New York" w:hAnsi="New York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44053"/>
    <w:rPr>
      <w:rFonts w:ascii="New York" w:eastAsia="Times New Roman" w:hAnsi="New York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244053"/>
    <w:pPr>
      <w:tabs>
        <w:tab w:val="left" w:pos="-1440"/>
        <w:tab w:val="left" w:pos="-720"/>
      </w:tabs>
      <w:suppressAutoHyphens/>
      <w:ind w:left="360"/>
      <w:jc w:val="both"/>
    </w:pPr>
    <w:rPr>
      <w:spacing w:val="-3"/>
      <w:kern w:val="1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44053"/>
    <w:rPr>
      <w:rFonts w:ascii="Times New Roman" w:eastAsia="Times New Roman" w:hAnsi="Times New Roman" w:cs="Times New Roman"/>
      <w:spacing w:val="-3"/>
      <w:kern w:val="1"/>
      <w:sz w:val="24"/>
      <w:szCs w:val="20"/>
    </w:rPr>
  </w:style>
  <w:style w:type="paragraph" w:styleId="BodyTextIndent3">
    <w:name w:val="Body Text Indent 3"/>
    <w:basedOn w:val="Normal"/>
    <w:link w:val="BodyTextIndent3Char"/>
    <w:rsid w:val="00244053"/>
    <w:pPr>
      <w:tabs>
        <w:tab w:val="left" w:pos="-1440"/>
        <w:tab w:val="left" w:pos="-720"/>
      </w:tabs>
      <w:suppressAutoHyphens/>
      <w:ind w:left="360" w:hanging="360"/>
      <w:jc w:val="both"/>
    </w:pPr>
    <w:rPr>
      <w:spacing w:val="-3"/>
      <w:kern w:val="1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44053"/>
    <w:rPr>
      <w:rFonts w:ascii="Times New Roman" w:eastAsia="Times New Roman" w:hAnsi="Times New Roman" w:cs="Times New Roman"/>
      <w:spacing w:val="-3"/>
      <w:kern w:val="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/Sample Board Officer Duties Policy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2019-03-21T22:00:00Z</dcterms:created>
  <dcterms:modified xsi:type="dcterms:W3CDTF">2019-03-21T22:00:00Z</dcterms:modified>
</cp:coreProperties>
</file>