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0CF" w:rsidRPr="00BD122D" w:rsidRDefault="00F440CF" w:rsidP="00F440CF">
      <w:pPr>
        <w:pStyle w:val="Heading2"/>
        <w:ind w:left="0"/>
        <w:jc w:val="center"/>
        <w:rPr>
          <w:rFonts w:asciiTheme="minorHAnsi" w:hAnsiTheme="minorHAnsi" w:cstheme="minorHAnsi"/>
          <w:b/>
        </w:rPr>
      </w:pPr>
      <w:r w:rsidRPr="00BD122D">
        <w:rPr>
          <w:rFonts w:asciiTheme="minorHAnsi" w:hAnsiTheme="minorHAnsi" w:cstheme="minorHAnsi"/>
          <w:b/>
          <w:spacing w:val="-1"/>
        </w:rPr>
        <w:t>Meeting</w:t>
      </w:r>
      <w:r w:rsidRPr="00BD122D">
        <w:rPr>
          <w:rFonts w:asciiTheme="minorHAnsi" w:hAnsiTheme="minorHAnsi" w:cstheme="minorHAnsi"/>
          <w:b/>
          <w:spacing w:val="1"/>
        </w:rPr>
        <w:t xml:space="preserve"> </w:t>
      </w:r>
      <w:r w:rsidRPr="00BD122D">
        <w:rPr>
          <w:rFonts w:asciiTheme="minorHAnsi" w:hAnsiTheme="minorHAnsi" w:cstheme="minorHAnsi"/>
          <w:b/>
          <w:spacing w:val="-1"/>
        </w:rPr>
        <w:t>Space</w:t>
      </w:r>
    </w:p>
    <w:p w:rsidR="00F440CF" w:rsidRPr="00BD122D" w:rsidRDefault="00F440CF" w:rsidP="00F440CF">
      <w:pPr>
        <w:spacing w:before="5"/>
        <w:rPr>
          <w:rFonts w:eastAsia="Franklin Gothic Book" w:cstheme="minorHAnsi"/>
          <w:sz w:val="24"/>
          <w:szCs w:val="24"/>
        </w:rPr>
      </w:pPr>
    </w:p>
    <w:p w:rsidR="00F440CF" w:rsidRPr="00BD122D" w:rsidRDefault="00F440CF" w:rsidP="00F440CF">
      <w:pPr>
        <w:pStyle w:val="BodyText"/>
        <w:spacing w:line="276" w:lineRule="auto"/>
        <w:ind w:left="0" w:right="275"/>
        <w:rPr>
          <w:rFonts w:asciiTheme="minorHAnsi" w:hAnsiTheme="minorHAnsi" w:cstheme="minorHAnsi"/>
        </w:rPr>
      </w:pPr>
      <w:r w:rsidRPr="00BD122D">
        <w:rPr>
          <w:rFonts w:asciiTheme="minorHAnsi" w:hAnsiTheme="minorHAnsi" w:cstheme="minorHAnsi"/>
          <w:spacing w:val="-1"/>
        </w:rPr>
        <w:t>Community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meeting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</w:rPr>
        <w:t>space</w:t>
      </w:r>
      <w:r w:rsidRPr="00BD122D">
        <w:rPr>
          <w:rFonts w:asciiTheme="minorHAnsi" w:hAnsiTheme="minorHAnsi" w:cstheme="minorHAnsi"/>
          <w:spacing w:val="-4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is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</w:rPr>
        <w:t>available</w:t>
      </w:r>
      <w:r w:rsidRPr="00BD122D">
        <w:rPr>
          <w:rFonts w:asciiTheme="minorHAnsi" w:hAnsiTheme="minorHAnsi" w:cstheme="minorHAnsi"/>
          <w:spacing w:val="-4"/>
        </w:rPr>
        <w:t xml:space="preserve"> </w:t>
      </w:r>
      <w:r w:rsidRPr="00BD122D">
        <w:rPr>
          <w:rFonts w:asciiTheme="minorHAnsi" w:hAnsiTheme="minorHAnsi" w:cstheme="minorHAnsi"/>
        </w:rPr>
        <w:t>at</w:t>
      </w:r>
      <w:r w:rsidRPr="00BD122D">
        <w:rPr>
          <w:rFonts w:asciiTheme="minorHAnsi" w:hAnsiTheme="minorHAnsi" w:cstheme="minorHAnsi"/>
          <w:spacing w:val="-4"/>
        </w:rPr>
        <w:t xml:space="preserve"> </w:t>
      </w:r>
      <w:r w:rsidRPr="00BD122D">
        <w:rPr>
          <w:rFonts w:asciiTheme="minorHAnsi" w:hAnsiTheme="minorHAnsi" w:cstheme="minorHAnsi"/>
        </w:rPr>
        <w:t>all</w:t>
      </w:r>
      <w:r w:rsidRPr="00BD122D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____</w:t>
      </w:r>
      <w:r w:rsidRPr="00BD122D">
        <w:rPr>
          <w:rFonts w:asciiTheme="minorHAnsi" w:hAnsiTheme="minorHAnsi" w:cstheme="minorHAnsi"/>
          <w:spacing w:val="-4"/>
        </w:rPr>
        <w:t xml:space="preserve"> </w:t>
      </w:r>
      <w:r w:rsidRPr="00BD122D">
        <w:rPr>
          <w:rFonts w:asciiTheme="minorHAnsi" w:hAnsiTheme="minorHAnsi" w:cstheme="minorHAnsi"/>
        </w:rPr>
        <w:t>branch</w:t>
      </w:r>
      <w:r w:rsidRPr="00BD122D">
        <w:rPr>
          <w:rFonts w:asciiTheme="minorHAnsi" w:hAnsiTheme="minorHAnsi" w:cstheme="minorHAnsi"/>
          <w:spacing w:val="-4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libraries.</w:t>
      </w:r>
      <w:r w:rsidRPr="00BD122D">
        <w:rPr>
          <w:rFonts w:asciiTheme="minorHAnsi" w:hAnsiTheme="minorHAnsi" w:cstheme="minorHAnsi"/>
          <w:spacing w:val="-4"/>
        </w:rPr>
        <w:t xml:space="preserve"> </w:t>
      </w:r>
      <w:r w:rsidRPr="00BD122D">
        <w:rPr>
          <w:rFonts w:asciiTheme="minorHAnsi" w:hAnsiTheme="minorHAnsi" w:cstheme="minorHAnsi"/>
        </w:rPr>
        <w:t>When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</w:rPr>
        <w:t>not</w:t>
      </w:r>
      <w:r w:rsidRPr="00BD122D">
        <w:rPr>
          <w:rFonts w:asciiTheme="minorHAnsi" w:hAnsiTheme="minorHAnsi" w:cstheme="minorHAnsi"/>
          <w:spacing w:val="-4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in</w:t>
      </w:r>
      <w:r w:rsidRPr="00BD122D">
        <w:rPr>
          <w:rFonts w:asciiTheme="minorHAnsi" w:hAnsiTheme="minorHAnsi" w:cstheme="minorHAnsi"/>
          <w:spacing w:val="-4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use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 xml:space="preserve">by </w:t>
      </w:r>
      <w:r>
        <w:rPr>
          <w:rFonts w:asciiTheme="minorHAnsi" w:hAnsiTheme="minorHAnsi" w:cstheme="minorHAnsi"/>
          <w:spacing w:val="-1"/>
        </w:rPr>
        <w:t>____</w:t>
      </w:r>
      <w:r w:rsidRPr="00BD122D">
        <w:rPr>
          <w:rFonts w:asciiTheme="minorHAnsi" w:hAnsiTheme="minorHAnsi" w:cstheme="minorHAnsi"/>
          <w:spacing w:val="42"/>
          <w:w w:val="99"/>
        </w:rPr>
        <w:t xml:space="preserve"> </w:t>
      </w:r>
      <w:r w:rsidRPr="00BD122D">
        <w:rPr>
          <w:rFonts w:asciiTheme="minorHAnsi" w:hAnsiTheme="minorHAnsi" w:cstheme="minorHAnsi"/>
        </w:rPr>
        <w:t>and</w:t>
      </w:r>
      <w:r w:rsidRPr="00BD122D">
        <w:rPr>
          <w:rFonts w:asciiTheme="minorHAnsi" w:hAnsiTheme="minorHAnsi" w:cstheme="minorHAnsi"/>
          <w:spacing w:val="-6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affiliates,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space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is</w:t>
      </w:r>
      <w:r w:rsidRPr="00BD122D">
        <w:rPr>
          <w:rFonts w:asciiTheme="minorHAnsi" w:hAnsiTheme="minorHAnsi" w:cstheme="minorHAnsi"/>
          <w:spacing w:val="-6"/>
        </w:rPr>
        <w:t xml:space="preserve"> </w:t>
      </w:r>
      <w:r w:rsidRPr="00BD122D">
        <w:rPr>
          <w:rFonts w:asciiTheme="minorHAnsi" w:hAnsiTheme="minorHAnsi" w:cstheme="minorHAnsi"/>
        </w:rPr>
        <w:t>available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</w:rPr>
        <w:t>to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groups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who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complete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</w:rPr>
        <w:t>an</w:t>
      </w:r>
      <w:r w:rsidRPr="00BD122D">
        <w:rPr>
          <w:rFonts w:asciiTheme="minorHAnsi" w:hAnsiTheme="minorHAnsi" w:cstheme="minorHAnsi"/>
          <w:spacing w:val="-6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application,</w:t>
      </w:r>
      <w:r w:rsidRPr="00BD122D">
        <w:rPr>
          <w:rFonts w:asciiTheme="minorHAnsi" w:hAnsiTheme="minorHAnsi" w:cstheme="minorHAnsi"/>
          <w:spacing w:val="-4"/>
        </w:rPr>
        <w:t xml:space="preserve"> </w:t>
      </w:r>
      <w:r w:rsidRPr="00BD122D">
        <w:rPr>
          <w:rFonts w:asciiTheme="minorHAnsi" w:hAnsiTheme="minorHAnsi" w:cstheme="minorHAnsi"/>
        </w:rPr>
        <w:t>qualify,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</w:rPr>
        <w:t>and</w:t>
      </w:r>
      <w:r w:rsidRPr="00BD122D">
        <w:rPr>
          <w:rFonts w:asciiTheme="minorHAnsi" w:hAnsiTheme="minorHAnsi" w:cstheme="minorHAnsi"/>
          <w:spacing w:val="-6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prepay</w:t>
      </w:r>
      <w:r w:rsidRPr="00BD122D">
        <w:rPr>
          <w:rFonts w:asciiTheme="minorHAnsi" w:hAnsiTheme="minorHAnsi" w:cstheme="minorHAnsi"/>
          <w:spacing w:val="75"/>
          <w:w w:val="99"/>
        </w:rPr>
        <w:t xml:space="preserve"> </w:t>
      </w:r>
      <w:r w:rsidRPr="00BD122D">
        <w:rPr>
          <w:rFonts w:asciiTheme="minorHAnsi" w:hAnsiTheme="minorHAnsi" w:cstheme="minorHAnsi"/>
        </w:rPr>
        <w:t>the</w:t>
      </w:r>
      <w:r w:rsidRPr="00BD122D">
        <w:rPr>
          <w:rFonts w:asciiTheme="minorHAnsi" w:hAnsiTheme="minorHAnsi" w:cstheme="minorHAnsi"/>
          <w:spacing w:val="-7"/>
        </w:rPr>
        <w:t xml:space="preserve"> </w:t>
      </w:r>
      <w:r w:rsidRPr="00BD122D">
        <w:rPr>
          <w:rFonts w:asciiTheme="minorHAnsi" w:hAnsiTheme="minorHAnsi" w:cstheme="minorHAnsi"/>
        </w:rPr>
        <w:t>required</w:t>
      </w:r>
      <w:r w:rsidRPr="00BD122D">
        <w:rPr>
          <w:rFonts w:asciiTheme="minorHAnsi" w:hAnsiTheme="minorHAnsi" w:cstheme="minorHAnsi"/>
          <w:spacing w:val="-7"/>
        </w:rPr>
        <w:t xml:space="preserve"> </w:t>
      </w:r>
      <w:r w:rsidRPr="00BD122D">
        <w:rPr>
          <w:rFonts w:asciiTheme="minorHAnsi" w:hAnsiTheme="minorHAnsi" w:cstheme="minorHAnsi"/>
        </w:rPr>
        <w:t>fee.</w:t>
      </w:r>
      <w:r w:rsidRPr="00BD122D">
        <w:rPr>
          <w:rFonts w:asciiTheme="minorHAnsi" w:hAnsiTheme="minorHAnsi" w:cstheme="minorHAnsi"/>
          <w:spacing w:val="-6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Meeting</w:t>
      </w:r>
      <w:r w:rsidRPr="00BD122D">
        <w:rPr>
          <w:rFonts w:asciiTheme="minorHAnsi" w:hAnsiTheme="minorHAnsi" w:cstheme="minorHAnsi"/>
          <w:spacing w:val="-6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space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fees</w:t>
      </w:r>
      <w:r w:rsidRPr="00BD122D">
        <w:rPr>
          <w:rFonts w:asciiTheme="minorHAnsi" w:hAnsiTheme="minorHAnsi" w:cstheme="minorHAnsi"/>
          <w:spacing w:val="-7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may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</w:rPr>
        <w:t>be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waived</w:t>
      </w:r>
      <w:r w:rsidRPr="00BD122D">
        <w:rPr>
          <w:rFonts w:asciiTheme="minorHAnsi" w:hAnsiTheme="minorHAnsi" w:cstheme="minorHAnsi"/>
          <w:spacing w:val="-6"/>
        </w:rPr>
        <w:t xml:space="preserve"> </w:t>
      </w:r>
      <w:r w:rsidRPr="00BD122D">
        <w:rPr>
          <w:rFonts w:asciiTheme="minorHAnsi" w:hAnsiTheme="minorHAnsi" w:cstheme="minorHAnsi"/>
        </w:rPr>
        <w:t>for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groups</w:t>
      </w:r>
      <w:r w:rsidRPr="00BD122D">
        <w:rPr>
          <w:rFonts w:asciiTheme="minorHAnsi" w:hAnsiTheme="minorHAnsi" w:cstheme="minorHAnsi"/>
          <w:spacing w:val="-7"/>
        </w:rPr>
        <w:t xml:space="preserve"> </w:t>
      </w:r>
      <w:r w:rsidRPr="00BD122D">
        <w:rPr>
          <w:rFonts w:asciiTheme="minorHAnsi" w:hAnsiTheme="minorHAnsi" w:cstheme="minorHAnsi"/>
        </w:rPr>
        <w:t>maintaining</w:t>
      </w:r>
      <w:r w:rsidRPr="00BD122D">
        <w:rPr>
          <w:rFonts w:asciiTheme="minorHAnsi" w:hAnsiTheme="minorHAnsi" w:cstheme="minorHAnsi"/>
          <w:spacing w:val="-7"/>
        </w:rPr>
        <w:t xml:space="preserve"> </w:t>
      </w:r>
      <w:r w:rsidRPr="00BD122D">
        <w:rPr>
          <w:rFonts w:asciiTheme="minorHAnsi" w:hAnsiTheme="minorHAnsi" w:cstheme="minorHAnsi"/>
        </w:rPr>
        <w:t>an</w:t>
      </w:r>
      <w:r w:rsidRPr="00BD122D">
        <w:rPr>
          <w:rFonts w:asciiTheme="minorHAnsi" w:hAnsiTheme="minorHAnsi" w:cstheme="minorHAnsi"/>
          <w:spacing w:val="-7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executed</w:t>
      </w:r>
      <w:r w:rsidRPr="00BD122D">
        <w:rPr>
          <w:rFonts w:asciiTheme="minorHAnsi" w:hAnsiTheme="minorHAnsi" w:cstheme="minorHAnsi"/>
          <w:spacing w:val="41"/>
          <w:w w:val="99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partnership</w:t>
      </w:r>
      <w:r w:rsidRPr="00BD122D">
        <w:rPr>
          <w:rFonts w:asciiTheme="minorHAnsi" w:hAnsiTheme="minorHAnsi" w:cstheme="minorHAnsi"/>
          <w:spacing w:val="-9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agreement</w:t>
      </w:r>
      <w:r w:rsidRPr="00BD122D">
        <w:rPr>
          <w:rFonts w:asciiTheme="minorHAnsi" w:hAnsiTheme="minorHAnsi" w:cstheme="minorHAnsi"/>
          <w:spacing w:val="-6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with</w:t>
      </w:r>
      <w:r w:rsidRPr="00BD122D"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BD122D">
        <w:rPr>
          <w:rFonts w:asciiTheme="minorHAnsi" w:hAnsiTheme="minorHAnsi" w:cstheme="minorHAnsi"/>
          <w:spacing w:val="-1"/>
        </w:rPr>
        <w:t>.</w:t>
      </w:r>
    </w:p>
    <w:p w:rsidR="00F440CF" w:rsidRPr="00BD122D" w:rsidRDefault="00F440CF" w:rsidP="00F440CF">
      <w:pPr>
        <w:spacing w:before="7"/>
        <w:rPr>
          <w:rFonts w:eastAsia="Franklin Gothic Book" w:cstheme="minorHAnsi"/>
          <w:sz w:val="24"/>
          <w:szCs w:val="24"/>
        </w:rPr>
      </w:pPr>
    </w:p>
    <w:p w:rsidR="00F440CF" w:rsidRPr="00BD122D" w:rsidRDefault="00F440CF" w:rsidP="00F440CF">
      <w:pPr>
        <w:pStyle w:val="BodyText"/>
        <w:spacing w:line="275" w:lineRule="auto"/>
        <w:ind w:left="0" w:right="275"/>
        <w:rPr>
          <w:rFonts w:asciiTheme="minorHAnsi" w:hAnsiTheme="minorHAnsi" w:cstheme="minorHAnsi"/>
        </w:rPr>
      </w:pPr>
      <w:r w:rsidRPr="00BD122D">
        <w:rPr>
          <w:rFonts w:asciiTheme="minorHAnsi" w:hAnsiTheme="minorHAnsi" w:cstheme="minorHAnsi"/>
        </w:rPr>
        <w:t>The</w:t>
      </w:r>
      <w:r w:rsidRPr="00BD122D">
        <w:rPr>
          <w:rFonts w:asciiTheme="minorHAnsi" w:hAnsiTheme="minorHAnsi" w:cstheme="minorHAnsi"/>
          <w:spacing w:val="-4"/>
        </w:rPr>
        <w:t xml:space="preserve"> </w:t>
      </w:r>
      <w:r w:rsidRPr="00BD122D">
        <w:rPr>
          <w:rFonts w:asciiTheme="minorHAnsi" w:hAnsiTheme="minorHAnsi" w:cstheme="minorHAnsi"/>
        </w:rPr>
        <w:t>fact</w:t>
      </w:r>
      <w:r w:rsidRPr="00BD122D">
        <w:rPr>
          <w:rFonts w:asciiTheme="minorHAnsi" w:hAnsiTheme="minorHAnsi" w:cstheme="minorHAnsi"/>
          <w:spacing w:val="-4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that</w:t>
      </w:r>
      <w:r w:rsidRPr="00BD122D">
        <w:rPr>
          <w:rFonts w:asciiTheme="minorHAnsi" w:hAnsiTheme="minorHAnsi" w:cstheme="minorHAnsi"/>
          <w:spacing w:val="-3"/>
        </w:rPr>
        <w:t xml:space="preserve"> </w:t>
      </w:r>
      <w:r w:rsidRPr="00BD122D">
        <w:rPr>
          <w:rFonts w:asciiTheme="minorHAnsi" w:hAnsiTheme="minorHAnsi" w:cstheme="minorHAnsi"/>
        </w:rPr>
        <w:t>a</w:t>
      </w:r>
      <w:r w:rsidRPr="00BD122D">
        <w:rPr>
          <w:rFonts w:asciiTheme="minorHAnsi" w:hAnsiTheme="minorHAnsi" w:cstheme="minorHAnsi"/>
          <w:spacing w:val="-4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group</w:t>
      </w:r>
      <w:r w:rsidRPr="00BD122D">
        <w:rPr>
          <w:rFonts w:asciiTheme="minorHAnsi" w:hAnsiTheme="minorHAnsi" w:cstheme="minorHAnsi"/>
          <w:spacing w:val="-6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is</w:t>
      </w:r>
      <w:r w:rsidRPr="00BD122D">
        <w:rPr>
          <w:rFonts w:asciiTheme="minorHAnsi" w:hAnsiTheme="minorHAnsi" w:cstheme="minorHAnsi"/>
          <w:spacing w:val="-3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granted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permission</w:t>
      </w:r>
      <w:r w:rsidRPr="00BD122D">
        <w:rPr>
          <w:rFonts w:asciiTheme="minorHAnsi" w:hAnsiTheme="minorHAnsi" w:cstheme="minorHAnsi"/>
          <w:spacing w:val="-4"/>
        </w:rPr>
        <w:t xml:space="preserve"> </w:t>
      </w:r>
      <w:r w:rsidRPr="00BD122D">
        <w:rPr>
          <w:rFonts w:asciiTheme="minorHAnsi" w:hAnsiTheme="minorHAnsi" w:cstheme="minorHAnsi"/>
        </w:rPr>
        <w:t>to</w:t>
      </w:r>
      <w:r w:rsidRPr="00BD122D">
        <w:rPr>
          <w:rFonts w:asciiTheme="minorHAnsi" w:hAnsiTheme="minorHAnsi" w:cstheme="minorHAnsi"/>
          <w:spacing w:val="-3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meet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in</w:t>
      </w:r>
      <w:r w:rsidRPr="00BD122D">
        <w:rPr>
          <w:rFonts w:asciiTheme="minorHAnsi" w:hAnsiTheme="minorHAnsi" w:cstheme="minorHAnsi"/>
          <w:spacing w:val="-4"/>
        </w:rPr>
        <w:t xml:space="preserve"> </w:t>
      </w:r>
      <w:r w:rsidRPr="00BD122D">
        <w:rPr>
          <w:rFonts w:asciiTheme="minorHAnsi" w:hAnsiTheme="minorHAnsi" w:cstheme="minorHAnsi"/>
        </w:rPr>
        <w:t>the</w:t>
      </w:r>
      <w:r w:rsidRPr="00BD122D">
        <w:rPr>
          <w:rFonts w:asciiTheme="minorHAnsi" w:hAnsiTheme="minorHAnsi" w:cstheme="minorHAnsi"/>
          <w:spacing w:val="-4"/>
        </w:rPr>
        <w:t xml:space="preserve"> </w:t>
      </w:r>
      <w:r w:rsidRPr="00BD122D">
        <w:rPr>
          <w:rFonts w:asciiTheme="minorHAnsi" w:hAnsiTheme="minorHAnsi" w:cstheme="minorHAnsi"/>
        </w:rPr>
        <w:t>library</w:t>
      </w:r>
      <w:r w:rsidRPr="00BD122D">
        <w:rPr>
          <w:rFonts w:asciiTheme="minorHAnsi" w:hAnsiTheme="minorHAnsi" w:cstheme="minorHAnsi"/>
          <w:spacing w:val="-3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in</w:t>
      </w:r>
      <w:r w:rsidRPr="00BD122D">
        <w:rPr>
          <w:rFonts w:asciiTheme="minorHAnsi" w:hAnsiTheme="minorHAnsi" w:cstheme="minorHAnsi"/>
          <w:spacing w:val="-4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no</w:t>
      </w:r>
      <w:r w:rsidRPr="00BD122D">
        <w:rPr>
          <w:rFonts w:asciiTheme="minorHAnsi" w:hAnsiTheme="minorHAnsi" w:cstheme="minorHAnsi"/>
          <w:spacing w:val="-3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way</w:t>
      </w:r>
      <w:r w:rsidRPr="00BD122D">
        <w:rPr>
          <w:rFonts w:asciiTheme="minorHAnsi" w:hAnsiTheme="minorHAnsi" w:cstheme="minorHAnsi"/>
          <w:spacing w:val="-3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constitutes</w:t>
      </w:r>
      <w:r w:rsidRPr="00BD122D">
        <w:rPr>
          <w:rFonts w:asciiTheme="minorHAnsi" w:hAnsiTheme="minorHAnsi" w:cstheme="minorHAnsi"/>
          <w:spacing w:val="65"/>
          <w:w w:val="99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endorsement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</w:rPr>
        <w:t>by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</w:rPr>
        <w:t>the</w:t>
      </w:r>
      <w:r w:rsidRPr="00BD122D">
        <w:rPr>
          <w:rFonts w:asciiTheme="minorHAnsi" w:hAnsiTheme="minorHAnsi" w:cstheme="minorHAnsi"/>
          <w:spacing w:val="-6"/>
        </w:rPr>
        <w:t xml:space="preserve"> </w:t>
      </w:r>
      <w:r w:rsidRPr="00BD122D">
        <w:rPr>
          <w:rFonts w:asciiTheme="minorHAnsi" w:hAnsiTheme="minorHAnsi" w:cstheme="minorHAnsi"/>
        </w:rPr>
        <w:t>library</w:t>
      </w:r>
      <w:r w:rsidRPr="00BD122D">
        <w:rPr>
          <w:rFonts w:asciiTheme="minorHAnsi" w:hAnsiTheme="minorHAnsi" w:cstheme="minorHAnsi"/>
          <w:spacing w:val="-4"/>
        </w:rPr>
        <w:t xml:space="preserve"> </w:t>
      </w:r>
      <w:r w:rsidRPr="00BD122D">
        <w:rPr>
          <w:rFonts w:asciiTheme="minorHAnsi" w:hAnsiTheme="minorHAnsi" w:cstheme="minorHAnsi"/>
        </w:rPr>
        <w:t>or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its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</w:rPr>
        <w:t>affiliates.</w:t>
      </w:r>
    </w:p>
    <w:p w:rsidR="00F440CF" w:rsidRPr="00BD122D" w:rsidRDefault="00F440CF" w:rsidP="00F440CF">
      <w:pPr>
        <w:spacing w:before="8"/>
        <w:rPr>
          <w:rFonts w:eastAsia="Franklin Gothic Book" w:cstheme="minorHAnsi"/>
          <w:sz w:val="24"/>
          <w:szCs w:val="24"/>
        </w:rPr>
      </w:pPr>
    </w:p>
    <w:p w:rsidR="00F440CF" w:rsidRPr="00BD122D" w:rsidRDefault="00F440CF" w:rsidP="00F440CF">
      <w:pPr>
        <w:pStyle w:val="BodyText"/>
        <w:spacing w:line="275" w:lineRule="auto"/>
        <w:ind w:left="0" w:right="2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___</w:t>
      </w:r>
      <w:r w:rsidRPr="00BD122D">
        <w:rPr>
          <w:rFonts w:asciiTheme="minorHAnsi" w:hAnsiTheme="minorHAnsi" w:cstheme="minorHAnsi"/>
          <w:spacing w:val="-6"/>
        </w:rPr>
        <w:t xml:space="preserve"> </w:t>
      </w:r>
      <w:r w:rsidRPr="00BD122D">
        <w:rPr>
          <w:rFonts w:asciiTheme="minorHAnsi" w:hAnsiTheme="minorHAnsi" w:cstheme="minorHAnsi"/>
        </w:rPr>
        <w:t>Meeting</w:t>
      </w:r>
      <w:r w:rsidRPr="00BD122D">
        <w:rPr>
          <w:rFonts w:asciiTheme="minorHAnsi" w:hAnsiTheme="minorHAnsi" w:cstheme="minorHAnsi"/>
          <w:spacing w:val="-4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Space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Application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includes</w:t>
      </w:r>
      <w:r w:rsidRPr="00BD122D">
        <w:rPr>
          <w:rFonts w:asciiTheme="minorHAnsi" w:hAnsiTheme="minorHAnsi" w:cstheme="minorHAnsi"/>
          <w:spacing w:val="-6"/>
        </w:rPr>
        <w:t xml:space="preserve"> </w:t>
      </w:r>
      <w:r w:rsidRPr="00BD122D">
        <w:rPr>
          <w:rFonts w:asciiTheme="minorHAnsi" w:hAnsiTheme="minorHAnsi" w:cstheme="minorHAnsi"/>
        </w:rPr>
        <w:t>terms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</w:rPr>
        <w:t>and</w:t>
      </w:r>
      <w:r w:rsidRPr="00BD122D">
        <w:rPr>
          <w:rFonts w:asciiTheme="minorHAnsi" w:hAnsiTheme="minorHAnsi" w:cstheme="minorHAnsi"/>
          <w:spacing w:val="-6"/>
        </w:rPr>
        <w:t xml:space="preserve"> </w:t>
      </w:r>
      <w:r w:rsidRPr="00BD122D">
        <w:rPr>
          <w:rFonts w:asciiTheme="minorHAnsi" w:hAnsiTheme="minorHAnsi" w:cstheme="minorHAnsi"/>
        </w:rPr>
        <w:t>conditions</w:t>
      </w:r>
      <w:r w:rsidRPr="00BD122D">
        <w:rPr>
          <w:rFonts w:asciiTheme="minorHAnsi" w:hAnsiTheme="minorHAnsi" w:cstheme="minorHAnsi"/>
          <w:spacing w:val="-6"/>
        </w:rPr>
        <w:t xml:space="preserve"> </w:t>
      </w:r>
      <w:r w:rsidRPr="00BD122D">
        <w:rPr>
          <w:rFonts w:asciiTheme="minorHAnsi" w:hAnsiTheme="minorHAnsi" w:cstheme="minorHAnsi"/>
        </w:rPr>
        <w:t>for</w:t>
      </w:r>
      <w:r w:rsidRPr="00BD122D">
        <w:rPr>
          <w:rFonts w:asciiTheme="minorHAnsi" w:hAnsiTheme="minorHAnsi" w:cstheme="minorHAnsi"/>
          <w:spacing w:val="-5"/>
        </w:rPr>
        <w:t xml:space="preserve"> </w:t>
      </w:r>
      <w:r w:rsidRPr="00BD122D">
        <w:rPr>
          <w:rFonts w:asciiTheme="minorHAnsi" w:hAnsiTheme="minorHAnsi" w:cstheme="minorHAnsi"/>
        </w:rPr>
        <w:t>use,</w:t>
      </w:r>
      <w:r w:rsidRPr="00BD122D">
        <w:rPr>
          <w:rFonts w:asciiTheme="minorHAnsi" w:hAnsiTheme="minorHAnsi" w:cstheme="minorHAnsi"/>
          <w:spacing w:val="-4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application</w:t>
      </w:r>
      <w:r w:rsidRPr="00BD122D">
        <w:rPr>
          <w:rFonts w:asciiTheme="minorHAnsi" w:hAnsiTheme="minorHAnsi" w:cstheme="minorHAnsi"/>
          <w:spacing w:val="65"/>
          <w:w w:val="99"/>
        </w:rPr>
        <w:t xml:space="preserve"> </w:t>
      </w:r>
      <w:r w:rsidRPr="00BD122D">
        <w:rPr>
          <w:rFonts w:asciiTheme="minorHAnsi" w:hAnsiTheme="minorHAnsi" w:cstheme="minorHAnsi"/>
          <w:spacing w:val="-1"/>
        </w:rPr>
        <w:t>process,</w:t>
      </w:r>
      <w:r w:rsidRPr="00BD122D">
        <w:rPr>
          <w:rFonts w:asciiTheme="minorHAnsi" w:hAnsiTheme="minorHAnsi" w:cstheme="minorHAnsi"/>
          <w:spacing w:val="-8"/>
        </w:rPr>
        <w:t xml:space="preserve"> </w:t>
      </w:r>
      <w:r w:rsidRPr="00BD122D">
        <w:rPr>
          <w:rFonts w:asciiTheme="minorHAnsi" w:hAnsiTheme="minorHAnsi" w:cstheme="minorHAnsi"/>
        </w:rPr>
        <w:t>and</w:t>
      </w:r>
      <w:r w:rsidRPr="00BD122D">
        <w:rPr>
          <w:rFonts w:asciiTheme="minorHAnsi" w:hAnsiTheme="minorHAnsi" w:cstheme="minorHAnsi"/>
          <w:spacing w:val="-9"/>
        </w:rPr>
        <w:t xml:space="preserve"> </w:t>
      </w:r>
      <w:r w:rsidRPr="00BD122D">
        <w:rPr>
          <w:rFonts w:asciiTheme="minorHAnsi" w:hAnsiTheme="minorHAnsi" w:cstheme="minorHAnsi"/>
        </w:rPr>
        <w:t>fee</w:t>
      </w:r>
      <w:r w:rsidRPr="00BD122D">
        <w:rPr>
          <w:rFonts w:asciiTheme="minorHAnsi" w:hAnsiTheme="minorHAnsi" w:cstheme="minorHAnsi"/>
          <w:spacing w:val="-8"/>
        </w:rPr>
        <w:t xml:space="preserve"> </w:t>
      </w:r>
      <w:r w:rsidRPr="00BD122D">
        <w:rPr>
          <w:rFonts w:asciiTheme="minorHAnsi" w:hAnsiTheme="minorHAnsi" w:cstheme="minorHAnsi"/>
        </w:rPr>
        <w:t>structure.</w:t>
      </w:r>
    </w:p>
    <w:p w:rsidR="00FC4D1D" w:rsidRDefault="00FC4D1D">
      <w:bookmarkStart w:id="0" w:name="_GoBack"/>
      <w:bookmarkEnd w:id="0"/>
    </w:p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CF"/>
    <w:rsid w:val="00F440CF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5F403-9831-41EC-BCF9-92FF78C5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40CF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F440CF"/>
    <w:pPr>
      <w:spacing w:before="70"/>
      <w:ind w:left="1310"/>
      <w:outlineLvl w:val="1"/>
    </w:pPr>
    <w:rPr>
      <w:rFonts w:ascii="Franklin Gothic Book" w:eastAsia="Franklin Gothic Book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40CF"/>
    <w:rPr>
      <w:rFonts w:ascii="Franklin Gothic Book" w:eastAsia="Franklin Gothic Book" w:hAnsi="Franklin Gothic Book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440CF"/>
    <w:pPr>
      <w:ind w:left="860"/>
    </w:pPr>
    <w:rPr>
      <w:rFonts w:ascii="Franklin Gothic Book" w:eastAsia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440CF"/>
    <w:rPr>
      <w:rFonts w:ascii="Franklin Gothic Book" w:eastAsia="Franklin Gothic Book" w:hAnsi="Franklin Gothic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Meeting Space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2019-04-15T21:43:00Z</dcterms:created>
  <dcterms:modified xsi:type="dcterms:W3CDTF">2019-04-15T21:43:00Z</dcterms:modified>
</cp:coreProperties>
</file>