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70" w:rsidRPr="00D132B0" w:rsidRDefault="00764170" w:rsidP="00764170">
      <w:pPr>
        <w:pStyle w:val="Heading2"/>
        <w:ind w:left="1400"/>
        <w:jc w:val="center"/>
        <w:rPr>
          <w:rFonts w:asciiTheme="minorHAnsi" w:hAnsiTheme="minorHAnsi" w:cstheme="minorHAnsi"/>
          <w:b/>
        </w:rPr>
      </w:pPr>
      <w:bookmarkStart w:id="0" w:name="_GoBack"/>
      <w:r w:rsidRPr="00D132B0">
        <w:rPr>
          <w:rFonts w:asciiTheme="minorHAnsi" w:hAnsiTheme="minorHAnsi" w:cstheme="minorHAnsi"/>
          <w:b/>
          <w:spacing w:val="-1"/>
        </w:rPr>
        <w:t>Patron</w:t>
      </w:r>
      <w:r w:rsidRPr="00D132B0">
        <w:rPr>
          <w:rFonts w:asciiTheme="minorHAnsi" w:hAnsiTheme="minorHAnsi" w:cstheme="minorHAnsi"/>
          <w:b/>
          <w:spacing w:val="-2"/>
        </w:rPr>
        <w:t xml:space="preserve"> </w:t>
      </w:r>
      <w:r w:rsidRPr="00D132B0">
        <w:rPr>
          <w:rFonts w:asciiTheme="minorHAnsi" w:hAnsiTheme="minorHAnsi" w:cstheme="minorHAnsi"/>
          <w:b/>
          <w:spacing w:val="-1"/>
        </w:rPr>
        <w:t>Responsibilities and</w:t>
      </w:r>
      <w:r w:rsidRPr="00D132B0">
        <w:rPr>
          <w:rFonts w:asciiTheme="minorHAnsi" w:hAnsiTheme="minorHAnsi" w:cstheme="minorHAnsi"/>
          <w:b/>
          <w:spacing w:val="-3"/>
        </w:rPr>
        <w:t xml:space="preserve"> </w:t>
      </w:r>
      <w:r w:rsidRPr="00D132B0">
        <w:rPr>
          <w:rFonts w:asciiTheme="minorHAnsi" w:hAnsiTheme="minorHAnsi" w:cstheme="minorHAnsi"/>
          <w:b/>
        </w:rPr>
        <w:t>Rules</w:t>
      </w:r>
      <w:r w:rsidRPr="00D132B0">
        <w:rPr>
          <w:rFonts w:asciiTheme="minorHAnsi" w:hAnsiTheme="minorHAnsi" w:cstheme="minorHAnsi"/>
          <w:b/>
          <w:spacing w:val="-2"/>
        </w:rPr>
        <w:t xml:space="preserve"> </w:t>
      </w:r>
      <w:r w:rsidRPr="00D132B0">
        <w:rPr>
          <w:rFonts w:asciiTheme="minorHAnsi" w:hAnsiTheme="minorHAnsi" w:cstheme="minorHAnsi"/>
          <w:b/>
        </w:rPr>
        <w:t xml:space="preserve">of </w:t>
      </w:r>
      <w:r w:rsidRPr="00D132B0">
        <w:rPr>
          <w:rFonts w:asciiTheme="minorHAnsi" w:hAnsiTheme="minorHAnsi" w:cstheme="minorHAnsi"/>
          <w:b/>
          <w:spacing w:val="-1"/>
        </w:rPr>
        <w:t>Conduct</w:t>
      </w:r>
    </w:p>
    <w:bookmarkEnd w:id="0"/>
    <w:p w:rsidR="00764170" w:rsidRPr="00567B74" w:rsidRDefault="00764170" w:rsidP="00764170">
      <w:pPr>
        <w:spacing w:before="11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spacing w:line="276" w:lineRule="auto"/>
        <w:ind w:left="140" w:right="1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_____________________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serves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all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residents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community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71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surrounding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region.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Service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will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not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denied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abridged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because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religious,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racial,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social,</w:t>
      </w:r>
      <w:r w:rsidRPr="00567B74">
        <w:rPr>
          <w:rFonts w:asciiTheme="minorHAnsi" w:hAnsiTheme="minorHAnsi" w:cstheme="minorHAnsi"/>
          <w:spacing w:val="63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economic,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political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status;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mental,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emotional,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physical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condition;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age;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sexual</w:t>
      </w:r>
      <w:r w:rsidRPr="00567B74">
        <w:rPr>
          <w:rFonts w:asciiTheme="minorHAnsi" w:hAnsiTheme="minorHAnsi" w:cstheme="minorHAnsi"/>
          <w:spacing w:val="69"/>
          <w:w w:val="99"/>
        </w:rPr>
        <w:t xml:space="preserve"> </w:t>
      </w:r>
      <w:r w:rsidRPr="00567B74">
        <w:rPr>
          <w:rFonts w:asciiTheme="minorHAnsi" w:hAnsiTheme="minorHAnsi" w:cstheme="minorHAnsi"/>
        </w:rPr>
        <w:t>orientation.</w:t>
      </w:r>
    </w:p>
    <w:p w:rsidR="00764170" w:rsidRPr="00567B74" w:rsidRDefault="00764170" w:rsidP="00764170">
      <w:pPr>
        <w:spacing w:before="7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spacing w:line="276" w:lineRule="auto"/>
        <w:ind w:left="140" w:right="195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It is</w:t>
      </w:r>
      <w:r w:rsidRPr="00567B74">
        <w:rPr>
          <w:rFonts w:asciiTheme="minorHAnsi" w:hAnsiTheme="minorHAnsi" w:cstheme="minorHAnsi"/>
          <w:spacing w:val="-1"/>
        </w:rPr>
        <w:t xml:space="preserve"> </w:t>
      </w:r>
      <w:r w:rsidRPr="00567B74">
        <w:rPr>
          <w:rFonts w:asciiTheme="minorHAnsi" w:hAnsiTheme="minorHAnsi" w:cstheme="minorHAnsi"/>
        </w:rPr>
        <w:t xml:space="preserve">a </w:t>
      </w:r>
      <w:r w:rsidRPr="00567B74">
        <w:rPr>
          <w:rFonts w:asciiTheme="minorHAnsi" w:hAnsiTheme="minorHAnsi" w:cstheme="minorHAnsi"/>
          <w:spacing w:val="-1"/>
        </w:rPr>
        <w:t>patron’s responsibility</w:t>
      </w:r>
      <w:r w:rsidRPr="00567B74">
        <w:rPr>
          <w:rFonts w:asciiTheme="minorHAnsi" w:hAnsiTheme="minorHAnsi" w:cstheme="minorHAnsi"/>
        </w:rPr>
        <w:t xml:space="preserve"> to maintain </w:t>
      </w:r>
      <w:r w:rsidRPr="00567B74">
        <w:rPr>
          <w:rFonts w:asciiTheme="minorHAnsi" w:hAnsiTheme="minorHAnsi" w:cstheme="minorHAnsi"/>
          <w:spacing w:val="-1"/>
        </w:rPr>
        <w:t>necessary</w:t>
      </w:r>
      <w:r w:rsidRPr="00567B74">
        <w:rPr>
          <w:rFonts w:asciiTheme="minorHAnsi" w:hAnsiTheme="minorHAnsi" w:cstheme="minorHAnsi"/>
          <w:spacing w:val="1"/>
        </w:rPr>
        <w:t xml:space="preserve"> </w:t>
      </w:r>
      <w:r w:rsidRPr="00567B74">
        <w:rPr>
          <w:rFonts w:asciiTheme="minorHAnsi" w:hAnsiTheme="minorHAnsi" w:cstheme="minorHAnsi"/>
        </w:rPr>
        <w:t xml:space="preserve">and </w:t>
      </w:r>
      <w:r w:rsidRPr="00567B74">
        <w:rPr>
          <w:rFonts w:asciiTheme="minorHAnsi" w:hAnsiTheme="minorHAnsi" w:cstheme="minorHAnsi"/>
          <w:spacing w:val="-1"/>
        </w:rPr>
        <w:t>proper</w:t>
      </w:r>
      <w:r w:rsidRPr="00567B74">
        <w:rPr>
          <w:rFonts w:asciiTheme="minorHAnsi" w:hAnsiTheme="minorHAnsi" w:cstheme="minorHAnsi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standards</w:t>
      </w:r>
      <w:r w:rsidRPr="00567B74">
        <w:rPr>
          <w:rFonts w:asciiTheme="minorHAnsi" w:hAnsiTheme="minorHAnsi" w:cstheme="minorHAnsi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of</w:t>
      </w:r>
      <w:r w:rsidRPr="00567B74">
        <w:rPr>
          <w:rFonts w:asciiTheme="minorHAnsi" w:hAnsiTheme="minorHAnsi" w:cstheme="minorHAnsi"/>
        </w:rPr>
        <w:t xml:space="preserve"> behavior in</w:t>
      </w:r>
      <w:r w:rsidRPr="00567B74">
        <w:rPr>
          <w:rFonts w:asciiTheme="minorHAnsi" w:hAnsiTheme="minorHAnsi" w:cstheme="minorHAnsi"/>
          <w:spacing w:val="75"/>
        </w:rPr>
        <w:t xml:space="preserve"> </w:t>
      </w:r>
      <w:r w:rsidRPr="00567B74">
        <w:rPr>
          <w:rFonts w:asciiTheme="minorHAnsi" w:hAnsiTheme="minorHAnsi" w:cstheme="minorHAnsi"/>
        </w:rPr>
        <w:t>order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protect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his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her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individual</w:t>
      </w:r>
      <w:r w:rsidRPr="00567B74">
        <w:rPr>
          <w:rFonts w:asciiTheme="minorHAnsi" w:hAnsiTheme="minorHAnsi" w:cstheme="minorHAnsi"/>
          <w:spacing w:val="-2"/>
        </w:rPr>
        <w:t xml:space="preserve"> </w:t>
      </w:r>
      <w:r w:rsidRPr="00567B74">
        <w:rPr>
          <w:rFonts w:asciiTheme="minorHAnsi" w:hAnsiTheme="minorHAnsi" w:cstheme="minorHAnsi"/>
        </w:rPr>
        <w:t>rights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rights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privileges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other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patrons.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If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33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creates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public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nuisance,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that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patron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may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restricted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from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from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55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use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facilities.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Those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who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are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unwilling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leave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do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not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leave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within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reasonable</w:t>
      </w:r>
      <w:r w:rsidRPr="00567B74">
        <w:rPr>
          <w:rFonts w:asciiTheme="minorHAnsi" w:hAnsiTheme="minorHAnsi" w:cstheme="minorHAnsi"/>
          <w:spacing w:val="59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amount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time,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after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being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instructed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do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by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staff, may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subject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arrest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by</w:t>
      </w:r>
      <w:r w:rsidRPr="00567B74">
        <w:rPr>
          <w:rFonts w:asciiTheme="minorHAnsi" w:hAnsiTheme="minorHAnsi" w:cstheme="minorHAnsi"/>
          <w:spacing w:val="-2"/>
        </w:rPr>
        <w:t xml:space="preserve"> </w:t>
      </w:r>
      <w:r w:rsidRPr="00567B74">
        <w:rPr>
          <w:rFonts w:asciiTheme="minorHAnsi" w:hAnsiTheme="minorHAnsi" w:cstheme="minorHAnsi"/>
        </w:rPr>
        <w:t>law</w:t>
      </w:r>
      <w:r w:rsidRPr="00567B74">
        <w:rPr>
          <w:rFonts w:asciiTheme="minorHAnsi" w:hAnsiTheme="minorHAnsi" w:cstheme="minorHAnsi"/>
          <w:spacing w:val="59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enforcement</w:t>
      </w:r>
      <w:r w:rsidRPr="00567B74">
        <w:rPr>
          <w:rFonts w:asciiTheme="minorHAnsi" w:hAnsiTheme="minorHAnsi" w:cstheme="minorHAnsi"/>
          <w:spacing w:val="-21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officers.</w:t>
      </w:r>
    </w:p>
    <w:p w:rsidR="00764170" w:rsidRPr="00567B74" w:rsidRDefault="00764170" w:rsidP="00764170">
      <w:pPr>
        <w:spacing w:before="5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ind w:left="140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use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2"/>
        </w:rPr>
        <w:t>may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denied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due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cause.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Such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causes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may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include:</w:t>
      </w:r>
    </w:p>
    <w:p w:rsidR="00764170" w:rsidRPr="00567B74" w:rsidRDefault="00764170" w:rsidP="00764170">
      <w:pPr>
        <w:spacing w:before="3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numPr>
          <w:ilvl w:val="1"/>
          <w:numId w:val="2"/>
        </w:numPr>
        <w:tabs>
          <w:tab w:val="left" w:pos="861"/>
        </w:tabs>
        <w:ind w:left="860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Failure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return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materials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pay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penalties.</w:t>
      </w:r>
    </w:p>
    <w:p w:rsidR="00764170" w:rsidRPr="00567B74" w:rsidRDefault="00764170" w:rsidP="00764170">
      <w:pPr>
        <w:pStyle w:val="BodyText"/>
        <w:numPr>
          <w:ilvl w:val="1"/>
          <w:numId w:val="2"/>
        </w:numPr>
        <w:tabs>
          <w:tab w:val="left" w:pos="861"/>
        </w:tabs>
        <w:spacing w:before="39"/>
        <w:ind w:left="860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Destruction</w:t>
      </w:r>
      <w:r w:rsidRPr="00567B74">
        <w:rPr>
          <w:rFonts w:asciiTheme="minorHAnsi" w:hAnsiTheme="minorHAnsi" w:cstheme="minorHAnsi"/>
          <w:spacing w:val="-10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library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property.</w:t>
      </w:r>
    </w:p>
    <w:p w:rsidR="00764170" w:rsidRPr="00567B74" w:rsidRDefault="00764170" w:rsidP="00764170">
      <w:pPr>
        <w:pStyle w:val="BodyText"/>
        <w:numPr>
          <w:ilvl w:val="1"/>
          <w:numId w:val="2"/>
        </w:numPr>
        <w:tabs>
          <w:tab w:val="left" w:pos="861"/>
        </w:tabs>
        <w:spacing w:before="42" w:line="272" w:lineRule="auto"/>
        <w:ind w:left="860" w:right="195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Disturbance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other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patrons,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any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other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illegal,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disruptive,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objectionable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conduct</w:t>
      </w:r>
      <w:r w:rsidRPr="00567B74">
        <w:rPr>
          <w:rFonts w:asciiTheme="minorHAnsi" w:hAnsiTheme="minorHAnsi" w:cstheme="minorHAnsi"/>
          <w:spacing w:val="69"/>
          <w:w w:val="99"/>
        </w:rPr>
        <w:t xml:space="preserve"> </w:t>
      </w:r>
      <w:r w:rsidRPr="00567B74">
        <w:rPr>
          <w:rFonts w:asciiTheme="minorHAnsi" w:hAnsiTheme="minorHAnsi" w:cstheme="minorHAnsi"/>
        </w:rPr>
        <w:t>on</w:t>
      </w:r>
      <w:r w:rsidRPr="00567B74">
        <w:rPr>
          <w:rFonts w:asciiTheme="minorHAnsi" w:hAnsiTheme="minorHAnsi" w:cstheme="minorHAnsi"/>
          <w:spacing w:val="-10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premises.</w:t>
      </w:r>
    </w:p>
    <w:p w:rsidR="00764170" w:rsidRPr="00567B74" w:rsidRDefault="00764170" w:rsidP="00764170">
      <w:pPr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Rules</w:t>
      </w:r>
      <w:r w:rsidRPr="00567B74">
        <w:rPr>
          <w:rFonts w:asciiTheme="minorHAnsi" w:hAnsiTheme="minorHAnsi" w:cstheme="minorHAnsi"/>
          <w:spacing w:val="-10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Conduct</w:t>
      </w:r>
    </w:p>
    <w:p w:rsidR="00764170" w:rsidRPr="00567B74" w:rsidRDefault="00764170" w:rsidP="00764170">
      <w:pPr>
        <w:pStyle w:val="BodyText"/>
        <w:spacing w:before="40" w:line="275" w:lineRule="auto"/>
        <w:ind w:left="500" w:right="275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comfort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safety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patrons,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volunteers,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protection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library</w:t>
      </w:r>
      <w:r w:rsidRPr="00567B74">
        <w:rPr>
          <w:rFonts w:asciiTheme="minorHAnsi" w:hAnsiTheme="minorHAnsi" w:cstheme="minorHAnsi"/>
          <w:spacing w:val="5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property,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following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are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rules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conduct:</w:t>
      </w:r>
    </w:p>
    <w:p w:rsidR="00764170" w:rsidRPr="00567B74" w:rsidRDefault="00764170" w:rsidP="00764170">
      <w:pPr>
        <w:spacing w:before="8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line="274" w:lineRule="auto"/>
        <w:ind w:right="672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Patrons</w:t>
      </w:r>
      <w:r w:rsidRPr="00567B74">
        <w:rPr>
          <w:rFonts w:asciiTheme="minorHAnsi" w:hAnsiTheme="minorHAnsi" w:cstheme="minorHAnsi"/>
          <w:spacing w:val="-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shall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respect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rights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volunteers,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other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patrons;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profanity,</w:t>
      </w:r>
      <w:r w:rsidRPr="00567B74">
        <w:rPr>
          <w:rFonts w:asciiTheme="minorHAnsi" w:hAnsiTheme="minorHAnsi" w:cstheme="minorHAnsi"/>
          <w:spacing w:val="51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name-calling,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other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disruptive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behaviors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will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not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be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tolerated.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1" w:line="274" w:lineRule="auto"/>
        <w:ind w:right="513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Patrons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are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responsible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behavior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supervision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their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children;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children</w:t>
      </w:r>
      <w:r w:rsidRPr="00567B74">
        <w:rPr>
          <w:rFonts w:asciiTheme="minorHAnsi" w:hAnsiTheme="minorHAnsi" w:cstheme="minorHAnsi"/>
          <w:spacing w:val="21"/>
          <w:w w:val="99"/>
        </w:rPr>
        <w:t xml:space="preserve"> </w:t>
      </w:r>
      <w:r w:rsidRPr="00567B74">
        <w:rPr>
          <w:rFonts w:asciiTheme="minorHAnsi" w:hAnsiTheme="minorHAnsi" w:cstheme="minorHAnsi"/>
        </w:rPr>
        <w:t>age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10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younger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must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accompanied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by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parent,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guardian,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responsible</w:t>
      </w:r>
      <w:r w:rsidRPr="00567B74">
        <w:rPr>
          <w:rFonts w:asciiTheme="minorHAnsi" w:hAnsiTheme="minorHAnsi" w:cstheme="minorHAnsi"/>
          <w:spacing w:val="69"/>
          <w:w w:val="99"/>
        </w:rPr>
        <w:t xml:space="preserve"> </w:t>
      </w:r>
      <w:r w:rsidRPr="00567B74">
        <w:rPr>
          <w:rFonts w:asciiTheme="minorHAnsi" w:hAnsiTheme="minorHAnsi" w:cstheme="minorHAnsi"/>
        </w:rPr>
        <w:t>caregiver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567B74">
        <w:rPr>
          <w:rFonts w:asciiTheme="minorHAnsi" w:hAnsiTheme="minorHAnsi" w:cstheme="minorHAnsi"/>
        </w:rPr>
        <w:t>at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all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times</w:t>
      </w:r>
      <w:proofErr w:type="gramEnd"/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all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areas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library.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1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Smoking,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chewing,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and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other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tobacco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use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on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property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is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prohibited.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39" w:line="274" w:lineRule="auto"/>
        <w:ind w:right="577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Beverages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with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lids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are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allowed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except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in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all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computer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areas,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unless</w:t>
      </w:r>
      <w:r w:rsidRPr="00567B74">
        <w:rPr>
          <w:rFonts w:asciiTheme="minorHAnsi" w:hAnsiTheme="minorHAnsi" w:cstheme="minorHAnsi"/>
          <w:spacing w:val="61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otherwise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prohibited.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Food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limited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designated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eating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areas.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1" w:line="272" w:lineRule="auto"/>
        <w:ind w:right="672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Cell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phone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ringers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must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turned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off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non-noise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setting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upon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entering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41"/>
          <w:w w:val="99"/>
        </w:rPr>
        <w:t xml:space="preserve"> </w:t>
      </w:r>
      <w:r w:rsidRPr="00567B74">
        <w:rPr>
          <w:rFonts w:asciiTheme="minorHAnsi" w:hAnsiTheme="minorHAnsi" w:cstheme="minorHAnsi"/>
        </w:rPr>
        <w:t>building;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cell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phone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conversations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should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take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place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outside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library.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6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Service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animals,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but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no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pets,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are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welcome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library.</w:t>
      </w:r>
    </w:p>
    <w:p w:rsidR="00764170" w:rsidRPr="00567B74" w:rsidRDefault="00764170" w:rsidP="00764170">
      <w:pPr>
        <w:rPr>
          <w:rFonts w:cstheme="minorHAnsi"/>
          <w:sz w:val="24"/>
          <w:szCs w:val="24"/>
        </w:rPr>
        <w:sectPr w:rsidR="00764170" w:rsidRPr="00567B74">
          <w:headerReference w:type="default" r:id="rId5"/>
          <w:pgSz w:w="12240" w:h="15840"/>
          <w:pgMar w:top="1040" w:right="1300" w:bottom="1000" w:left="1300" w:header="766" w:footer="801" w:gutter="0"/>
          <w:cols w:space="720"/>
        </w:sectPr>
      </w:pPr>
    </w:p>
    <w:p w:rsidR="00764170" w:rsidRPr="00567B74" w:rsidRDefault="00764170" w:rsidP="00764170">
      <w:pPr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spacing w:before="9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55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Patrons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567B74">
        <w:rPr>
          <w:rFonts w:asciiTheme="minorHAnsi" w:hAnsiTheme="minorHAnsi" w:cstheme="minorHAnsi"/>
          <w:spacing w:val="-1"/>
        </w:rPr>
        <w:t>must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wear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shoes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shirts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all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times</w:t>
      </w:r>
      <w:proofErr w:type="gramEnd"/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library.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39" w:line="274" w:lineRule="auto"/>
        <w:ind w:right="940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Patrons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are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responsible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their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personal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property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should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not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leave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items</w:t>
      </w:r>
      <w:r w:rsidRPr="00567B74">
        <w:rPr>
          <w:rFonts w:asciiTheme="minorHAnsi" w:hAnsiTheme="minorHAnsi" w:cstheme="minorHAnsi"/>
          <w:spacing w:val="53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unattended.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1" w:line="272" w:lineRule="auto"/>
        <w:ind w:right="940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Bicycles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other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large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objects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must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left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outside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(bike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racks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are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provided);</w:t>
      </w:r>
      <w:r w:rsidRPr="00567B74">
        <w:rPr>
          <w:rFonts w:asciiTheme="minorHAnsi" w:hAnsiTheme="minorHAnsi" w:cstheme="minorHAnsi"/>
          <w:spacing w:val="3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skateboards/skates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must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left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at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circulation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desk.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6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Patron’s</w:t>
      </w:r>
      <w:r w:rsidRPr="00567B74">
        <w:rPr>
          <w:rFonts w:asciiTheme="minorHAnsi" w:hAnsiTheme="minorHAnsi" w:cstheme="minorHAnsi"/>
          <w:spacing w:val="-2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personal</w:t>
      </w:r>
      <w:r w:rsidRPr="00567B74">
        <w:rPr>
          <w:rFonts w:asciiTheme="minorHAnsi" w:hAnsiTheme="minorHAnsi" w:cstheme="minorHAnsi"/>
        </w:rPr>
        <w:t xml:space="preserve"> hygiene</w:t>
      </w:r>
      <w:r w:rsidRPr="00567B74">
        <w:rPr>
          <w:rFonts w:asciiTheme="minorHAnsi" w:hAnsiTheme="minorHAnsi" w:cstheme="minorHAnsi"/>
          <w:spacing w:val="-1"/>
        </w:rPr>
        <w:t xml:space="preserve"> (body</w:t>
      </w:r>
      <w:r w:rsidRPr="00567B74">
        <w:rPr>
          <w:rFonts w:asciiTheme="minorHAnsi" w:hAnsiTheme="minorHAnsi" w:cstheme="minorHAnsi"/>
          <w:spacing w:val="1"/>
        </w:rPr>
        <w:t xml:space="preserve"> </w:t>
      </w:r>
      <w:r w:rsidRPr="00567B74">
        <w:rPr>
          <w:rFonts w:asciiTheme="minorHAnsi" w:hAnsiTheme="minorHAnsi" w:cstheme="minorHAnsi"/>
        </w:rPr>
        <w:t xml:space="preserve">odor) </w:t>
      </w:r>
      <w:r w:rsidRPr="00567B74">
        <w:rPr>
          <w:rFonts w:asciiTheme="minorHAnsi" w:hAnsiTheme="minorHAnsi" w:cstheme="minorHAnsi"/>
          <w:spacing w:val="-1"/>
        </w:rPr>
        <w:t>should</w:t>
      </w:r>
      <w:r w:rsidRPr="00567B74">
        <w:rPr>
          <w:rFonts w:asciiTheme="minorHAnsi" w:hAnsiTheme="minorHAnsi" w:cstheme="minorHAnsi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not</w:t>
      </w:r>
      <w:r w:rsidRPr="00567B74">
        <w:rPr>
          <w:rFonts w:asciiTheme="minorHAnsi" w:hAnsiTheme="minorHAnsi" w:cstheme="minorHAnsi"/>
        </w:rPr>
        <w:t xml:space="preserve"> interfere</w:t>
      </w:r>
      <w:r w:rsidRPr="00567B74">
        <w:rPr>
          <w:rFonts w:asciiTheme="minorHAnsi" w:hAnsiTheme="minorHAnsi" w:cstheme="minorHAnsi"/>
          <w:spacing w:val="-1"/>
        </w:rPr>
        <w:t xml:space="preserve"> with</w:t>
      </w:r>
      <w:r w:rsidRPr="00567B74">
        <w:rPr>
          <w:rFonts w:asciiTheme="minorHAnsi" w:hAnsiTheme="minorHAnsi" w:cstheme="minorHAnsi"/>
        </w:rPr>
        <w:t xml:space="preserve"> </w:t>
      </w:r>
      <w:proofErr w:type="gramStart"/>
      <w:r w:rsidRPr="00567B74">
        <w:rPr>
          <w:rFonts w:asciiTheme="minorHAnsi" w:hAnsiTheme="minorHAnsi" w:cstheme="minorHAnsi"/>
        </w:rPr>
        <w:t>other</w:t>
      </w:r>
      <w:proofErr w:type="gramEnd"/>
      <w:r w:rsidRPr="00567B74">
        <w:rPr>
          <w:rFonts w:asciiTheme="minorHAnsi" w:hAnsiTheme="minorHAnsi" w:cstheme="minorHAnsi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patrons’</w:t>
      </w:r>
      <w:r w:rsidRPr="00567B74">
        <w:rPr>
          <w:rFonts w:asciiTheme="minorHAnsi" w:hAnsiTheme="minorHAnsi" w:cstheme="minorHAnsi"/>
        </w:rPr>
        <w:t xml:space="preserve"> ability</w:t>
      </w:r>
    </w:p>
    <w:p w:rsidR="00764170" w:rsidRPr="00567B74" w:rsidRDefault="00764170" w:rsidP="00764170">
      <w:pPr>
        <w:pStyle w:val="BodyText"/>
        <w:spacing w:before="39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use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library.</w:t>
      </w:r>
    </w:p>
    <w:p w:rsidR="00764170" w:rsidRPr="00567B74" w:rsidRDefault="00764170" w:rsidP="00764170">
      <w:pPr>
        <w:spacing w:before="3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Enforcement</w:t>
      </w:r>
    </w:p>
    <w:p w:rsidR="00764170" w:rsidRPr="00567B74" w:rsidRDefault="00764170" w:rsidP="00764170">
      <w:pPr>
        <w:pStyle w:val="BodyText"/>
        <w:spacing w:before="40" w:line="275" w:lineRule="auto"/>
        <w:ind w:left="500" w:right="275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When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becomes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aware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that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any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is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violating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</w:rPr>
        <w:t>rule,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37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</w:t>
      </w:r>
      <w:r w:rsidRPr="00567B74">
        <w:rPr>
          <w:rFonts w:asciiTheme="minorHAnsi" w:hAnsiTheme="minorHAnsi" w:cstheme="minorHAnsi"/>
          <w:spacing w:val="-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shall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take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appropriate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enforcement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measures,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1"/>
        </w:rPr>
        <w:t>as</w:t>
      </w:r>
      <w:r w:rsidRPr="00567B74">
        <w:rPr>
          <w:rFonts w:asciiTheme="minorHAnsi" w:hAnsiTheme="minorHAnsi" w:cstheme="minorHAnsi"/>
          <w:spacing w:val="-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follows:</w:t>
      </w:r>
    </w:p>
    <w:p w:rsidR="00764170" w:rsidRPr="00567B74" w:rsidRDefault="00764170" w:rsidP="00764170">
      <w:pPr>
        <w:spacing w:before="9"/>
        <w:rPr>
          <w:rFonts w:eastAsia="Franklin Gothic Book" w:cstheme="minorHAnsi"/>
          <w:sz w:val="24"/>
          <w:szCs w:val="24"/>
        </w:rPr>
      </w:pP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line="274" w:lineRule="auto"/>
        <w:ind w:right="513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minor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violations,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may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simply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ask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patron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comply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with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61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rule.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1" w:line="274" w:lineRule="auto"/>
        <w:ind w:right="513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serious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violations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(including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disruptive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behavior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failure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comply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when</w:t>
      </w:r>
      <w:r w:rsidRPr="00567B74">
        <w:rPr>
          <w:rFonts w:asciiTheme="minorHAnsi" w:hAnsiTheme="minorHAnsi" w:cstheme="minorHAnsi"/>
          <w:spacing w:val="43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requested)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repeated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violations,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may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require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53"/>
          <w:w w:val="99"/>
        </w:rPr>
        <w:t xml:space="preserve"> </w:t>
      </w:r>
      <w:r w:rsidRPr="00567B74">
        <w:rPr>
          <w:rFonts w:asciiTheme="minorHAnsi" w:hAnsiTheme="minorHAnsi" w:cstheme="minorHAnsi"/>
        </w:rPr>
        <w:t>leave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premises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not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return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same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day.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line="274" w:lineRule="auto"/>
        <w:ind w:right="328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Any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instance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serious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violation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shall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reported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library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director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63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designee,</w:t>
      </w:r>
      <w:r w:rsidRPr="00567B74">
        <w:rPr>
          <w:rFonts w:asciiTheme="minorHAnsi" w:hAnsiTheme="minorHAnsi" w:cstheme="minorHAnsi"/>
          <w:spacing w:val="-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who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shall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decide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whether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an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additional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sanction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is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appropriate.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First-time</w:t>
      </w:r>
      <w:r w:rsidRPr="00567B74">
        <w:rPr>
          <w:rFonts w:asciiTheme="minorHAnsi" w:hAnsiTheme="minorHAnsi" w:cstheme="minorHAnsi"/>
          <w:spacing w:val="103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offenders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will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excluded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from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for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period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30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days.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second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violation</w:t>
      </w:r>
      <w:r w:rsidRPr="00567B74">
        <w:rPr>
          <w:rFonts w:asciiTheme="minorHAnsi" w:hAnsiTheme="minorHAnsi" w:cstheme="minorHAnsi"/>
          <w:spacing w:val="48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results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90-day</w:t>
      </w:r>
      <w:r w:rsidRPr="00567B74">
        <w:rPr>
          <w:rFonts w:asciiTheme="minorHAnsi" w:hAnsiTheme="minorHAnsi" w:cstheme="minorHAnsi"/>
          <w:spacing w:val="-3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exclusion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and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third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violation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results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in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180-day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exclusion.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line="274" w:lineRule="auto"/>
        <w:ind w:right="328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When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persons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under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age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18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have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been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excluded,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must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meet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with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library</w:t>
      </w:r>
      <w:r w:rsidRPr="00567B74">
        <w:rPr>
          <w:rFonts w:asciiTheme="minorHAnsi" w:hAnsiTheme="minorHAnsi" w:cstheme="minorHAnsi"/>
          <w:spacing w:val="33"/>
          <w:w w:val="99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staff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discuss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their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behavior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before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exclusion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will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terminated.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1" w:line="272" w:lineRule="auto"/>
        <w:ind w:right="328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  <w:spacing w:val="-1"/>
        </w:rPr>
        <w:t>Failure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leave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or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re-entering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property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prior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termination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of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suspension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2"/>
        </w:rPr>
        <w:t>will</w:t>
      </w:r>
      <w:r w:rsidRPr="00567B74">
        <w:rPr>
          <w:rFonts w:asciiTheme="minorHAnsi" w:hAnsiTheme="minorHAnsi" w:cstheme="minorHAnsi"/>
          <w:spacing w:val="74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constitute</w:t>
      </w:r>
      <w:r w:rsidRPr="00567B74">
        <w:rPr>
          <w:rFonts w:asciiTheme="minorHAnsi" w:hAnsiTheme="minorHAnsi" w:cstheme="minorHAnsi"/>
          <w:spacing w:val="-7"/>
        </w:rPr>
        <w:t xml:space="preserve"> </w:t>
      </w:r>
      <w:r w:rsidRPr="00567B74">
        <w:rPr>
          <w:rFonts w:asciiTheme="minorHAnsi" w:hAnsiTheme="minorHAnsi" w:cstheme="minorHAnsi"/>
        </w:rPr>
        <w:t>a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trespass.</w:t>
      </w:r>
    </w:p>
    <w:p w:rsidR="00764170" w:rsidRPr="00567B74" w:rsidRDefault="00764170" w:rsidP="00764170">
      <w:pPr>
        <w:pStyle w:val="BodyText"/>
        <w:numPr>
          <w:ilvl w:val="1"/>
          <w:numId w:val="1"/>
        </w:numPr>
        <w:tabs>
          <w:tab w:val="left" w:pos="861"/>
        </w:tabs>
        <w:spacing w:before="6"/>
        <w:rPr>
          <w:rFonts w:asciiTheme="minorHAnsi" w:hAnsiTheme="minorHAnsi" w:cstheme="minorHAnsi"/>
        </w:rPr>
      </w:pPr>
      <w:r w:rsidRPr="00567B74">
        <w:rPr>
          <w:rFonts w:asciiTheme="minorHAnsi" w:hAnsiTheme="minorHAnsi" w:cstheme="minorHAnsi"/>
        </w:rPr>
        <w:t>Any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criminal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activity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shall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be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reported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</w:rPr>
        <w:t>to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the</w:t>
      </w:r>
      <w:r w:rsidRPr="00567B74">
        <w:rPr>
          <w:rFonts w:asciiTheme="minorHAnsi" w:hAnsiTheme="minorHAnsi" w:cstheme="minorHAnsi"/>
          <w:spacing w:val="-4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appropriate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</w:rPr>
        <w:t>law</w:t>
      </w:r>
      <w:r w:rsidRPr="00567B74">
        <w:rPr>
          <w:rFonts w:asciiTheme="minorHAnsi" w:hAnsiTheme="minorHAnsi" w:cstheme="minorHAnsi"/>
          <w:spacing w:val="-6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enforcement</w:t>
      </w:r>
      <w:r w:rsidRPr="00567B74">
        <w:rPr>
          <w:rFonts w:asciiTheme="minorHAnsi" w:hAnsiTheme="minorHAnsi" w:cstheme="minorHAnsi"/>
          <w:spacing w:val="-5"/>
        </w:rPr>
        <w:t xml:space="preserve"> </w:t>
      </w:r>
      <w:r w:rsidRPr="00567B74">
        <w:rPr>
          <w:rFonts w:asciiTheme="minorHAnsi" w:hAnsiTheme="minorHAnsi" w:cstheme="minorHAnsi"/>
          <w:spacing w:val="-1"/>
        </w:rPr>
        <w:t>agency.</w:t>
      </w:r>
    </w:p>
    <w:p w:rsidR="00764170" w:rsidRDefault="00764170" w:rsidP="00764170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764170" w:rsidRDefault="00764170" w:rsidP="00764170">
      <w:pPr>
        <w:spacing w:before="5"/>
        <w:rPr>
          <w:rFonts w:ascii="Franklin Gothic Book" w:eastAsia="Franklin Gothic Book" w:hAnsi="Franklin Gothic Book" w:cs="Franklin Gothic Book"/>
        </w:rPr>
      </w:pPr>
    </w:p>
    <w:p w:rsidR="00FC4D1D" w:rsidRDefault="00FC4D1D"/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74" w:rsidRDefault="00764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473710</wp:posOffset>
              </wp:positionV>
              <wp:extent cx="273812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1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B74" w:rsidRDefault="00764170">
                          <w:pPr>
                            <w:spacing w:line="270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7.3pt;width:215.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I9sA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SyuIz+AowLO/MUi8m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" filled="f" stroked="f">
              <v:textbox inset="0,0,0,0">
                <w:txbxContent>
                  <w:p w:rsidR="00567B74" w:rsidRDefault="00764170">
                    <w:pPr>
                      <w:spacing w:line="270" w:lineRule="exact"/>
                      <w:ind w:left="20"/>
                      <w:rPr>
                        <w:rFonts w:ascii="Century Gothic" w:eastAsia="Century Gothic" w:hAnsi="Century Gothic" w:cs="Century Gothic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5803900</wp:posOffset>
              </wp:positionH>
              <wp:positionV relativeFrom="page">
                <wp:posOffset>473710</wp:posOffset>
              </wp:positionV>
              <wp:extent cx="1068070" cy="1778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B74" w:rsidRDefault="00764170">
                          <w:pPr>
                            <w:spacing w:line="270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57pt;margin-top:37.3pt;width:84.1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" filled="f" stroked="f">
              <v:textbox inset="0,0,0,0">
                <w:txbxContent>
                  <w:p w:rsidR="00567B74" w:rsidRDefault="00764170">
                    <w:pPr>
                      <w:spacing w:line="270" w:lineRule="exact"/>
                      <w:ind w:left="20"/>
                      <w:rPr>
                        <w:rFonts w:ascii="Century Gothic" w:eastAsia="Century Gothic" w:hAnsi="Century Gothic" w:cs="Century Gothic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A02CC"/>
    <w:multiLevelType w:val="hybridMultilevel"/>
    <w:tmpl w:val="F7B6958E"/>
    <w:lvl w:ilvl="0" w:tplc="DB7A8F34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2B84D6FC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10B670F8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451CCCEE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4" w:tplc="44A6F35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5" w:tplc="181A2024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6" w:tplc="8B3ABEB2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7" w:tplc="6B0E88A0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0D909E6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" w15:restartNumberingAfterBreak="0">
    <w:nsid w:val="7B2767B3"/>
    <w:multiLevelType w:val="hybridMultilevel"/>
    <w:tmpl w:val="0518BA2A"/>
    <w:lvl w:ilvl="0" w:tplc="54DE3510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173C9CD0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2" w:tplc="76BED9F0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7EC85A82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9A1CA854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1234B5D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6FA478CC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CE32E49E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48BCE734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0"/>
    <w:rsid w:val="00764170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FA314"/>
  <w15:chartTrackingRefBased/>
  <w15:docId w15:val="{886E968E-4165-4C0D-9CE9-AECBDF8C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170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764170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4170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64170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4170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Patron Responsibilities and Rules of Conduct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2019-04-15T19:01:00Z</dcterms:created>
  <dcterms:modified xsi:type="dcterms:W3CDTF">2019-04-15T19:02:00Z</dcterms:modified>
</cp:coreProperties>
</file>