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BFD" w:rsidRDefault="00984BFD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:rsidR="00984BFD" w:rsidRPr="00266DF0" w:rsidRDefault="00266DF0">
      <w:pPr>
        <w:spacing w:before="74"/>
        <w:ind w:left="2438"/>
        <w:rPr>
          <w:rFonts w:eastAsia="Arial" w:cstheme="minorHAnsi"/>
          <w:sz w:val="28"/>
          <w:szCs w:val="28"/>
        </w:rPr>
      </w:pPr>
      <w:r w:rsidRPr="00266DF0">
        <w:rPr>
          <w:rFonts w:cstheme="minorHAnsi"/>
          <w:b/>
          <w:w w:val="90"/>
          <w:sz w:val="28"/>
          <w:szCs w:val="28"/>
        </w:rPr>
        <w:t>SPECIAL</w:t>
      </w:r>
      <w:r w:rsidRPr="00266DF0">
        <w:rPr>
          <w:rFonts w:cstheme="minorHAnsi"/>
          <w:b/>
          <w:spacing w:val="22"/>
          <w:w w:val="90"/>
          <w:sz w:val="28"/>
          <w:szCs w:val="28"/>
        </w:rPr>
        <w:t xml:space="preserve"> </w:t>
      </w:r>
      <w:r w:rsidRPr="00266DF0">
        <w:rPr>
          <w:rFonts w:cstheme="minorHAnsi"/>
          <w:b/>
          <w:w w:val="90"/>
          <w:sz w:val="28"/>
          <w:szCs w:val="28"/>
        </w:rPr>
        <w:t>PROCUREMENTS</w:t>
      </w:r>
      <w:r w:rsidRPr="00266DF0">
        <w:rPr>
          <w:rFonts w:cstheme="minorHAnsi"/>
          <w:b/>
          <w:spacing w:val="10"/>
          <w:w w:val="90"/>
          <w:sz w:val="28"/>
          <w:szCs w:val="28"/>
        </w:rPr>
        <w:t xml:space="preserve"> </w:t>
      </w:r>
      <w:r w:rsidRPr="00266DF0">
        <w:rPr>
          <w:rFonts w:cstheme="minorHAnsi"/>
          <w:b/>
          <w:w w:val="90"/>
          <w:sz w:val="28"/>
          <w:szCs w:val="28"/>
        </w:rPr>
        <w:t>AND</w:t>
      </w:r>
      <w:r w:rsidRPr="00266DF0">
        <w:rPr>
          <w:rFonts w:cstheme="minorHAnsi"/>
          <w:b/>
          <w:spacing w:val="28"/>
          <w:w w:val="90"/>
          <w:sz w:val="28"/>
          <w:szCs w:val="28"/>
        </w:rPr>
        <w:t xml:space="preserve"> </w:t>
      </w:r>
      <w:r w:rsidRPr="00266DF0">
        <w:rPr>
          <w:rFonts w:cstheme="minorHAnsi"/>
          <w:b/>
          <w:w w:val="90"/>
          <w:sz w:val="28"/>
          <w:szCs w:val="28"/>
        </w:rPr>
        <w:t>EXEMPTION</w:t>
      </w:r>
      <w:r w:rsidRPr="00266DF0">
        <w:rPr>
          <w:rFonts w:cstheme="minorHAnsi"/>
          <w:b/>
          <w:spacing w:val="27"/>
          <w:w w:val="90"/>
          <w:sz w:val="28"/>
          <w:szCs w:val="28"/>
        </w:rPr>
        <w:t xml:space="preserve"> </w:t>
      </w:r>
      <w:r w:rsidRPr="00266DF0">
        <w:rPr>
          <w:rFonts w:cstheme="minorHAnsi"/>
          <w:b/>
          <w:w w:val="90"/>
          <w:sz w:val="28"/>
          <w:szCs w:val="28"/>
        </w:rPr>
        <w:t>POLICY</w:t>
      </w:r>
    </w:p>
    <w:p w:rsidR="00984BFD" w:rsidRPr="00266DF0" w:rsidRDefault="00984BFD">
      <w:pPr>
        <w:spacing w:before="2"/>
        <w:rPr>
          <w:rFonts w:eastAsia="Arial" w:cstheme="minorHAnsi"/>
          <w:b/>
          <w:bCs/>
          <w:sz w:val="24"/>
          <w:szCs w:val="24"/>
        </w:rPr>
      </w:pPr>
    </w:p>
    <w:p w:rsidR="00984BFD" w:rsidRPr="00266DF0" w:rsidRDefault="00266DF0">
      <w:pPr>
        <w:pStyle w:val="BodyText"/>
        <w:spacing w:line="292" w:lineRule="auto"/>
        <w:ind w:left="117" w:right="119" w:hanging="8"/>
        <w:rPr>
          <w:rFonts w:asciiTheme="minorHAnsi" w:hAnsiTheme="minorHAnsi" w:cstheme="minorHAnsi"/>
          <w:sz w:val="24"/>
          <w:szCs w:val="24"/>
        </w:rPr>
      </w:pPr>
      <w:r w:rsidRPr="00266DF0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266DF0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266DF0">
        <w:rPr>
          <w:rFonts w:asciiTheme="minorHAnsi" w:hAnsiTheme="minorHAnsi" w:cstheme="minorHAnsi"/>
          <w:w w:val="105"/>
          <w:sz w:val="24"/>
          <w:szCs w:val="24"/>
        </w:rPr>
        <w:t>Local</w:t>
      </w:r>
      <w:r w:rsidRPr="00266DF0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266DF0">
        <w:rPr>
          <w:rFonts w:asciiTheme="minorHAnsi" w:hAnsiTheme="minorHAnsi" w:cstheme="minorHAnsi"/>
          <w:w w:val="105"/>
          <w:sz w:val="24"/>
          <w:szCs w:val="24"/>
        </w:rPr>
        <w:t>Contract</w:t>
      </w:r>
      <w:r w:rsidRPr="00266DF0">
        <w:rPr>
          <w:rFonts w:asciiTheme="minorHAnsi" w:hAnsiTheme="minorHAnsi" w:cstheme="minorHAnsi"/>
          <w:spacing w:val="13"/>
          <w:w w:val="105"/>
          <w:sz w:val="24"/>
          <w:szCs w:val="24"/>
        </w:rPr>
        <w:t xml:space="preserve"> </w:t>
      </w:r>
      <w:r w:rsidRPr="00266DF0">
        <w:rPr>
          <w:rFonts w:asciiTheme="minorHAnsi" w:hAnsiTheme="minorHAnsi" w:cstheme="minorHAnsi"/>
          <w:w w:val="105"/>
          <w:sz w:val="24"/>
          <w:szCs w:val="24"/>
        </w:rPr>
        <w:t>Review</w:t>
      </w:r>
      <w:r w:rsidRPr="00266DF0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266DF0">
        <w:rPr>
          <w:rFonts w:asciiTheme="minorHAnsi" w:hAnsiTheme="minorHAnsi" w:cstheme="minorHAnsi"/>
          <w:w w:val="105"/>
          <w:sz w:val="24"/>
          <w:szCs w:val="24"/>
        </w:rPr>
        <w:t>Board</w:t>
      </w:r>
      <w:r w:rsidRPr="00266DF0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266DF0">
        <w:rPr>
          <w:rFonts w:asciiTheme="minorHAnsi" w:hAnsiTheme="minorHAnsi" w:cstheme="minorHAnsi"/>
          <w:w w:val="105"/>
          <w:sz w:val="24"/>
          <w:szCs w:val="24"/>
        </w:rPr>
        <w:t>may</w:t>
      </w:r>
      <w:r w:rsidRPr="00266DF0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266DF0">
        <w:rPr>
          <w:rFonts w:asciiTheme="minorHAnsi" w:hAnsiTheme="minorHAnsi" w:cstheme="minorHAnsi"/>
          <w:w w:val="105"/>
          <w:sz w:val="24"/>
          <w:szCs w:val="24"/>
        </w:rPr>
        <w:t>exempt</w:t>
      </w:r>
      <w:r w:rsidRPr="00266DF0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266DF0">
        <w:rPr>
          <w:rFonts w:asciiTheme="minorHAnsi" w:hAnsiTheme="minorHAnsi" w:cstheme="minorHAnsi"/>
          <w:w w:val="105"/>
          <w:sz w:val="24"/>
          <w:szCs w:val="24"/>
        </w:rPr>
        <w:t>from</w:t>
      </w:r>
      <w:r w:rsidRPr="00266DF0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266DF0">
        <w:rPr>
          <w:rFonts w:asciiTheme="minorHAnsi" w:hAnsiTheme="minorHAnsi" w:cstheme="minorHAnsi"/>
          <w:w w:val="105"/>
          <w:sz w:val="24"/>
          <w:szCs w:val="24"/>
        </w:rPr>
        <w:t>competitive</w:t>
      </w:r>
      <w:r w:rsidRPr="00266DF0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266DF0">
        <w:rPr>
          <w:rFonts w:asciiTheme="minorHAnsi" w:hAnsiTheme="minorHAnsi" w:cstheme="minorHAnsi"/>
          <w:spacing w:val="-1"/>
          <w:w w:val="105"/>
          <w:sz w:val="24"/>
          <w:szCs w:val="24"/>
        </w:rPr>
        <w:t>bidding</w:t>
      </w:r>
      <w:r w:rsidRPr="00266DF0">
        <w:rPr>
          <w:rFonts w:asciiTheme="minorHAnsi" w:hAnsiTheme="minorHAnsi" w:cstheme="minorHAnsi"/>
          <w:spacing w:val="-29"/>
          <w:w w:val="105"/>
          <w:sz w:val="24"/>
          <w:szCs w:val="24"/>
        </w:rPr>
        <w:t xml:space="preserve"> </w:t>
      </w:r>
      <w:r w:rsidRPr="00266DF0">
        <w:rPr>
          <w:rFonts w:asciiTheme="minorHAnsi" w:hAnsiTheme="minorHAnsi" w:cstheme="minorHAnsi"/>
          <w:w w:val="105"/>
          <w:sz w:val="24"/>
          <w:szCs w:val="24"/>
        </w:rPr>
        <w:t>certain</w:t>
      </w:r>
      <w:r w:rsidRPr="00266DF0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266DF0">
        <w:rPr>
          <w:rFonts w:asciiTheme="minorHAnsi" w:hAnsiTheme="minorHAnsi" w:cstheme="minorHAnsi"/>
          <w:w w:val="105"/>
          <w:sz w:val="24"/>
          <w:szCs w:val="24"/>
        </w:rPr>
        <w:t>contracts</w:t>
      </w:r>
      <w:r w:rsidRPr="00266DF0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266DF0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266DF0">
        <w:rPr>
          <w:rFonts w:asciiTheme="minorHAnsi" w:hAnsiTheme="minorHAnsi" w:cstheme="minorHAnsi"/>
          <w:spacing w:val="26"/>
          <w:w w:val="108"/>
          <w:sz w:val="24"/>
          <w:szCs w:val="24"/>
        </w:rPr>
        <w:t xml:space="preserve"> </w:t>
      </w:r>
      <w:r w:rsidRPr="00266DF0">
        <w:rPr>
          <w:rFonts w:asciiTheme="minorHAnsi" w:hAnsiTheme="minorHAnsi" w:cstheme="minorHAnsi"/>
          <w:w w:val="105"/>
          <w:sz w:val="24"/>
          <w:szCs w:val="24"/>
        </w:rPr>
        <w:t>classes</w:t>
      </w:r>
      <w:r w:rsidRPr="00266DF0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266DF0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266DF0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266DF0">
        <w:rPr>
          <w:rFonts w:asciiTheme="minorHAnsi" w:hAnsiTheme="minorHAnsi" w:cstheme="minorHAnsi"/>
          <w:w w:val="105"/>
          <w:sz w:val="24"/>
          <w:szCs w:val="24"/>
        </w:rPr>
        <w:t>contracts</w:t>
      </w:r>
      <w:r w:rsidRPr="00266DF0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266DF0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266DF0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266DF0">
        <w:rPr>
          <w:rFonts w:asciiTheme="minorHAnsi" w:hAnsiTheme="minorHAnsi" w:cstheme="minorHAnsi"/>
          <w:w w:val="105"/>
          <w:sz w:val="24"/>
          <w:szCs w:val="24"/>
        </w:rPr>
        <w:t>procurement</w:t>
      </w:r>
      <w:r w:rsidRPr="00266DF0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266DF0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266DF0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266DF0">
        <w:rPr>
          <w:rFonts w:asciiTheme="minorHAnsi" w:hAnsiTheme="minorHAnsi" w:cstheme="minorHAnsi"/>
          <w:w w:val="105"/>
          <w:sz w:val="24"/>
          <w:szCs w:val="24"/>
        </w:rPr>
        <w:t>goods and</w:t>
      </w:r>
      <w:r w:rsidRPr="00266DF0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266DF0">
        <w:rPr>
          <w:rFonts w:asciiTheme="minorHAnsi" w:hAnsiTheme="minorHAnsi" w:cstheme="minorHAnsi"/>
          <w:w w:val="105"/>
          <w:sz w:val="24"/>
          <w:szCs w:val="24"/>
        </w:rPr>
        <w:t>services</w:t>
      </w:r>
      <w:r w:rsidRPr="00266DF0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266DF0">
        <w:rPr>
          <w:rFonts w:asciiTheme="minorHAnsi" w:hAnsiTheme="minorHAnsi" w:cstheme="minorHAnsi"/>
          <w:w w:val="105"/>
          <w:sz w:val="24"/>
          <w:szCs w:val="24"/>
        </w:rPr>
        <w:t>according</w:t>
      </w:r>
      <w:r w:rsidRPr="00266DF0">
        <w:rPr>
          <w:rFonts w:asciiTheme="minorHAnsi" w:hAnsiTheme="minorHAnsi" w:cstheme="minorHAnsi"/>
          <w:spacing w:val="-18"/>
          <w:w w:val="105"/>
          <w:sz w:val="24"/>
          <w:szCs w:val="24"/>
        </w:rPr>
        <w:t xml:space="preserve"> </w:t>
      </w:r>
      <w:r w:rsidRPr="00266DF0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266DF0">
        <w:rPr>
          <w:rFonts w:asciiTheme="minorHAnsi" w:hAnsiTheme="minorHAnsi" w:cstheme="minorHAnsi"/>
          <w:spacing w:val="-17"/>
          <w:w w:val="105"/>
          <w:sz w:val="24"/>
          <w:szCs w:val="24"/>
        </w:rPr>
        <w:t xml:space="preserve"> </w:t>
      </w:r>
      <w:r w:rsidRPr="00266DF0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266DF0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266DF0">
        <w:rPr>
          <w:rFonts w:asciiTheme="minorHAnsi" w:hAnsiTheme="minorHAnsi" w:cstheme="minorHAnsi"/>
          <w:w w:val="105"/>
          <w:sz w:val="24"/>
          <w:szCs w:val="24"/>
        </w:rPr>
        <w:t>procedures</w:t>
      </w:r>
      <w:r w:rsidRPr="00266DF0">
        <w:rPr>
          <w:rFonts w:asciiTheme="minorHAnsi" w:hAnsiTheme="minorHAnsi" w:cstheme="minorHAnsi"/>
          <w:w w:val="103"/>
          <w:sz w:val="24"/>
          <w:szCs w:val="24"/>
        </w:rPr>
        <w:t xml:space="preserve"> </w:t>
      </w:r>
      <w:r w:rsidRPr="00266DF0">
        <w:rPr>
          <w:rFonts w:asciiTheme="minorHAnsi" w:hAnsiTheme="minorHAnsi" w:cstheme="minorHAnsi"/>
          <w:sz w:val="24"/>
          <w:szCs w:val="24"/>
        </w:rPr>
        <w:t>described</w:t>
      </w:r>
      <w:r w:rsidRPr="00266DF0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266DF0">
        <w:rPr>
          <w:rFonts w:asciiTheme="minorHAnsi" w:hAnsiTheme="minorHAnsi" w:cstheme="minorHAnsi"/>
          <w:sz w:val="24"/>
          <w:szCs w:val="24"/>
        </w:rPr>
        <w:t>in</w:t>
      </w:r>
      <w:r w:rsidRPr="00266DF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66DF0">
        <w:rPr>
          <w:rFonts w:asciiTheme="minorHAnsi" w:hAnsiTheme="minorHAnsi" w:cstheme="minorHAnsi"/>
          <w:sz w:val="24"/>
          <w:szCs w:val="24"/>
        </w:rPr>
        <w:t>ORS 279B.085.</w:t>
      </w:r>
    </w:p>
    <w:p w:rsidR="00984BFD" w:rsidRPr="00266DF0" w:rsidRDefault="00984BFD">
      <w:pPr>
        <w:spacing w:before="1"/>
        <w:rPr>
          <w:rFonts w:eastAsia="Arial" w:cstheme="minorHAnsi"/>
          <w:sz w:val="24"/>
          <w:szCs w:val="24"/>
        </w:rPr>
      </w:pPr>
    </w:p>
    <w:p w:rsidR="00984BFD" w:rsidRDefault="00266DF0" w:rsidP="00266DF0">
      <w:pPr>
        <w:pStyle w:val="BodyText"/>
        <w:spacing w:line="288" w:lineRule="auto"/>
        <w:ind w:left="124" w:right="119"/>
      </w:pPr>
      <w:r w:rsidRPr="00266DF0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266DF0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266DF0">
        <w:rPr>
          <w:rFonts w:asciiTheme="minorHAnsi" w:hAnsiTheme="minorHAnsi" w:cstheme="minorHAnsi"/>
          <w:w w:val="105"/>
          <w:sz w:val="24"/>
          <w:szCs w:val="24"/>
        </w:rPr>
        <w:t>Local</w:t>
      </w:r>
      <w:r w:rsidRPr="00266DF0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266DF0">
        <w:rPr>
          <w:rFonts w:asciiTheme="minorHAnsi" w:hAnsiTheme="minorHAnsi" w:cstheme="minorHAnsi"/>
          <w:w w:val="105"/>
          <w:sz w:val="24"/>
          <w:szCs w:val="24"/>
        </w:rPr>
        <w:t>Contract</w:t>
      </w:r>
      <w:r w:rsidRPr="00266DF0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266DF0">
        <w:rPr>
          <w:rFonts w:asciiTheme="minorHAnsi" w:hAnsiTheme="minorHAnsi" w:cstheme="minorHAnsi"/>
          <w:w w:val="105"/>
          <w:sz w:val="24"/>
          <w:szCs w:val="24"/>
        </w:rPr>
        <w:t>Review</w:t>
      </w:r>
      <w:r w:rsidRPr="00266DF0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266DF0">
        <w:rPr>
          <w:rFonts w:asciiTheme="minorHAnsi" w:hAnsiTheme="minorHAnsi" w:cstheme="minorHAnsi"/>
          <w:w w:val="105"/>
          <w:sz w:val="24"/>
          <w:szCs w:val="24"/>
        </w:rPr>
        <w:t>Board</w:t>
      </w:r>
      <w:r w:rsidRPr="00266DF0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266DF0">
        <w:rPr>
          <w:rFonts w:asciiTheme="minorHAnsi" w:hAnsiTheme="minorHAnsi" w:cstheme="minorHAnsi"/>
          <w:w w:val="105"/>
          <w:sz w:val="24"/>
          <w:szCs w:val="24"/>
        </w:rPr>
        <w:t>may</w:t>
      </w:r>
      <w:r w:rsidRPr="00266DF0">
        <w:rPr>
          <w:rFonts w:asciiTheme="minorHAnsi" w:hAnsiTheme="minorHAnsi" w:cstheme="minorHAnsi"/>
          <w:spacing w:val="-23"/>
          <w:w w:val="105"/>
          <w:sz w:val="24"/>
          <w:szCs w:val="24"/>
        </w:rPr>
        <w:t xml:space="preserve"> </w:t>
      </w:r>
      <w:r w:rsidRPr="00266DF0">
        <w:rPr>
          <w:rFonts w:asciiTheme="minorHAnsi" w:hAnsiTheme="minorHAnsi" w:cstheme="minorHAnsi"/>
          <w:w w:val="105"/>
          <w:sz w:val="24"/>
          <w:szCs w:val="24"/>
        </w:rPr>
        <w:t>exempt</w:t>
      </w:r>
      <w:r w:rsidRPr="00266DF0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266DF0">
        <w:rPr>
          <w:rFonts w:asciiTheme="minorHAnsi" w:hAnsiTheme="minorHAnsi" w:cstheme="minorHAnsi"/>
          <w:spacing w:val="2"/>
          <w:w w:val="105"/>
          <w:sz w:val="24"/>
          <w:szCs w:val="24"/>
        </w:rPr>
        <w:t>certain</w:t>
      </w:r>
      <w:r w:rsidRPr="00266DF0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266DF0">
        <w:rPr>
          <w:rFonts w:asciiTheme="minorHAnsi" w:hAnsiTheme="minorHAnsi" w:cstheme="minorHAnsi"/>
          <w:w w:val="105"/>
          <w:sz w:val="24"/>
          <w:szCs w:val="24"/>
        </w:rPr>
        <w:t>contracts</w:t>
      </w:r>
      <w:r w:rsidRPr="00266DF0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266DF0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266DF0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266DF0">
        <w:rPr>
          <w:rFonts w:asciiTheme="minorHAnsi" w:hAnsiTheme="minorHAnsi" w:cstheme="minorHAnsi"/>
          <w:w w:val="105"/>
          <w:sz w:val="24"/>
          <w:szCs w:val="24"/>
        </w:rPr>
        <w:t>classes</w:t>
      </w:r>
      <w:r w:rsidRPr="00266DF0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266DF0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266DF0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266DF0">
        <w:rPr>
          <w:rFonts w:asciiTheme="minorHAnsi" w:hAnsiTheme="minorHAnsi" w:cstheme="minorHAnsi"/>
          <w:w w:val="105"/>
          <w:sz w:val="24"/>
          <w:szCs w:val="24"/>
        </w:rPr>
        <w:t>contracts</w:t>
      </w:r>
      <w:r w:rsidRPr="00266DF0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266DF0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266DF0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public</w:t>
      </w:r>
      <w:r w:rsidRPr="00266DF0">
        <w:rPr>
          <w:rFonts w:asciiTheme="minorHAnsi" w:hAnsiTheme="minorHAnsi" w:cstheme="minorHAnsi"/>
          <w:spacing w:val="24"/>
          <w:w w:val="103"/>
          <w:sz w:val="24"/>
          <w:szCs w:val="24"/>
        </w:rPr>
        <w:t xml:space="preserve"> </w:t>
      </w:r>
      <w:r w:rsidRPr="00266DF0">
        <w:rPr>
          <w:rFonts w:asciiTheme="minorHAnsi" w:hAnsiTheme="minorHAnsi" w:cstheme="minorHAnsi"/>
          <w:w w:val="105"/>
          <w:sz w:val="24"/>
          <w:szCs w:val="24"/>
        </w:rPr>
        <w:t>improvements</w:t>
      </w:r>
      <w:r w:rsidRPr="00266DF0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266DF0">
        <w:rPr>
          <w:rFonts w:asciiTheme="minorHAnsi" w:hAnsiTheme="minorHAnsi" w:cstheme="minorHAnsi"/>
          <w:w w:val="105"/>
          <w:sz w:val="24"/>
          <w:szCs w:val="24"/>
        </w:rPr>
        <w:t>from</w:t>
      </w:r>
      <w:r w:rsidRPr="00266DF0">
        <w:rPr>
          <w:rFonts w:asciiTheme="minorHAnsi" w:hAnsiTheme="minorHAnsi" w:cstheme="minorHAnsi"/>
          <w:spacing w:val="13"/>
          <w:w w:val="105"/>
          <w:sz w:val="24"/>
          <w:szCs w:val="24"/>
        </w:rPr>
        <w:t xml:space="preserve"> </w:t>
      </w:r>
      <w:r w:rsidRPr="00266DF0">
        <w:rPr>
          <w:rFonts w:asciiTheme="minorHAnsi" w:hAnsiTheme="minorHAnsi" w:cstheme="minorHAnsi"/>
          <w:w w:val="105"/>
          <w:sz w:val="24"/>
          <w:szCs w:val="24"/>
        </w:rPr>
        <w:t>competitive</w:t>
      </w:r>
      <w:r w:rsidRPr="00266DF0">
        <w:rPr>
          <w:rFonts w:asciiTheme="minorHAnsi" w:hAnsiTheme="minorHAnsi" w:cstheme="minorHAnsi"/>
          <w:spacing w:val="13"/>
          <w:w w:val="105"/>
          <w:sz w:val="24"/>
          <w:szCs w:val="24"/>
        </w:rPr>
        <w:t xml:space="preserve"> </w:t>
      </w:r>
      <w:r w:rsidRPr="00266DF0">
        <w:rPr>
          <w:rFonts w:asciiTheme="minorHAnsi" w:hAnsiTheme="minorHAnsi" w:cstheme="minorHAnsi"/>
          <w:w w:val="105"/>
          <w:sz w:val="24"/>
          <w:szCs w:val="24"/>
        </w:rPr>
        <w:t>bidding</w:t>
      </w:r>
      <w:r w:rsidRPr="00266DF0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266DF0">
        <w:rPr>
          <w:rFonts w:asciiTheme="minorHAnsi" w:hAnsiTheme="minorHAnsi" w:cstheme="minorHAnsi"/>
          <w:w w:val="105"/>
          <w:sz w:val="24"/>
          <w:szCs w:val="24"/>
        </w:rPr>
        <w:t>according</w:t>
      </w:r>
      <w:r w:rsidRPr="00266DF0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266DF0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266DF0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266DF0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266DF0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266DF0">
        <w:rPr>
          <w:rFonts w:asciiTheme="minorHAnsi" w:hAnsiTheme="minorHAnsi" w:cstheme="minorHAnsi"/>
          <w:w w:val="105"/>
          <w:sz w:val="24"/>
          <w:szCs w:val="24"/>
        </w:rPr>
        <w:t>procedures</w:t>
      </w:r>
      <w:r w:rsidRPr="00266DF0">
        <w:rPr>
          <w:rFonts w:asciiTheme="minorHAnsi" w:hAnsiTheme="minorHAnsi" w:cstheme="minorHAnsi"/>
          <w:spacing w:val="13"/>
          <w:w w:val="105"/>
          <w:sz w:val="24"/>
          <w:szCs w:val="24"/>
        </w:rPr>
        <w:t xml:space="preserve"> </w:t>
      </w:r>
      <w:r w:rsidRPr="00266DF0">
        <w:rPr>
          <w:rFonts w:asciiTheme="minorHAnsi" w:hAnsiTheme="minorHAnsi" w:cstheme="minorHAnsi"/>
          <w:w w:val="105"/>
          <w:sz w:val="24"/>
          <w:szCs w:val="24"/>
        </w:rPr>
        <w:t>described</w:t>
      </w:r>
      <w:r w:rsidRPr="00266DF0">
        <w:rPr>
          <w:rFonts w:asciiTheme="minorHAnsi" w:hAnsiTheme="minorHAnsi" w:cstheme="minorHAnsi"/>
          <w:spacing w:val="15"/>
          <w:w w:val="105"/>
          <w:sz w:val="24"/>
          <w:szCs w:val="24"/>
        </w:rPr>
        <w:t xml:space="preserve"> </w:t>
      </w:r>
      <w:r w:rsidRPr="00266DF0">
        <w:rPr>
          <w:rFonts w:asciiTheme="minorHAnsi" w:hAnsiTheme="minorHAnsi" w:cstheme="minorHAnsi"/>
          <w:w w:val="105"/>
          <w:sz w:val="24"/>
          <w:szCs w:val="24"/>
        </w:rPr>
        <w:t>in</w:t>
      </w:r>
      <w:r w:rsidRPr="00266DF0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266DF0">
        <w:rPr>
          <w:rFonts w:asciiTheme="minorHAnsi" w:hAnsiTheme="minorHAnsi" w:cstheme="minorHAnsi"/>
          <w:w w:val="105"/>
          <w:sz w:val="24"/>
          <w:szCs w:val="24"/>
        </w:rPr>
        <w:t>ORS</w:t>
      </w:r>
      <w:r w:rsidRPr="00266DF0">
        <w:rPr>
          <w:rFonts w:asciiTheme="minorHAnsi" w:hAnsiTheme="minorHAnsi" w:cstheme="minorHAnsi"/>
          <w:w w:val="85"/>
          <w:sz w:val="24"/>
          <w:szCs w:val="24"/>
        </w:rPr>
        <w:t xml:space="preserve"> </w:t>
      </w:r>
      <w:r w:rsidRPr="00266DF0">
        <w:rPr>
          <w:rFonts w:asciiTheme="minorHAnsi" w:hAnsiTheme="minorHAnsi" w:cstheme="minorHAnsi"/>
          <w:w w:val="105"/>
          <w:sz w:val="24"/>
          <w:szCs w:val="24"/>
        </w:rPr>
        <w:t>279C.335.</w:t>
      </w:r>
      <w:r w:rsidRPr="00266DF0">
        <w:rPr>
          <w:rFonts w:asciiTheme="minorHAnsi" w:hAnsiTheme="minorHAnsi" w:cstheme="minorHAnsi"/>
          <w:spacing w:val="55"/>
          <w:w w:val="105"/>
          <w:sz w:val="24"/>
          <w:szCs w:val="24"/>
        </w:rPr>
        <w:t xml:space="preserve"> </w:t>
      </w:r>
      <w:r w:rsidRPr="00266DF0">
        <w:rPr>
          <w:rFonts w:asciiTheme="minorHAnsi" w:hAnsiTheme="minorHAnsi" w:cstheme="minorHAnsi"/>
          <w:w w:val="105"/>
          <w:sz w:val="24"/>
          <w:szCs w:val="24"/>
        </w:rPr>
        <w:t>When</w:t>
      </w:r>
      <w:r w:rsidRPr="00266DF0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266DF0">
        <w:rPr>
          <w:rFonts w:asciiTheme="minorHAnsi" w:hAnsiTheme="minorHAnsi" w:cstheme="minorHAnsi"/>
          <w:w w:val="105"/>
          <w:sz w:val="24"/>
          <w:szCs w:val="24"/>
        </w:rPr>
        <w:t>exempting a</w:t>
      </w:r>
      <w:r w:rsidRPr="00266DF0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266DF0">
        <w:rPr>
          <w:rFonts w:asciiTheme="minorHAnsi" w:hAnsiTheme="minorHAnsi" w:cstheme="minorHAnsi"/>
          <w:w w:val="105"/>
          <w:sz w:val="24"/>
          <w:szCs w:val="24"/>
        </w:rPr>
        <w:t>public</w:t>
      </w:r>
      <w:r w:rsidRPr="00266DF0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266DF0">
        <w:rPr>
          <w:rFonts w:asciiTheme="minorHAnsi" w:hAnsiTheme="minorHAnsi" w:cstheme="minorHAnsi"/>
          <w:w w:val="105"/>
          <w:sz w:val="24"/>
          <w:szCs w:val="24"/>
        </w:rPr>
        <w:t>improvement</w:t>
      </w:r>
      <w:r w:rsidRPr="00266DF0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266DF0">
        <w:rPr>
          <w:rFonts w:asciiTheme="minorHAnsi" w:hAnsiTheme="minorHAnsi" w:cstheme="minorHAnsi"/>
          <w:w w:val="105"/>
          <w:sz w:val="24"/>
          <w:szCs w:val="24"/>
        </w:rPr>
        <w:t>from</w:t>
      </w:r>
      <w:r w:rsidRPr="00266DF0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266DF0">
        <w:rPr>
          <w:rFonts w:asciiTheme="minorHAnsi" w:hAnsiTheme="minorHAnsi" w:cstheme="minorHAnsi"/>
          <w:w w:val="105"/>
          <w:sz w:val="24"/>
          <w:szCs w:val="24"/>
        </w:rPr>
        <w:t>competitive</w:t>
      </w:r>
      <w:r w:rsidRPr="00266DF0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266DF0">
        <w:rPr>
          <w:rFonts w:asciiTheme="minorHAnsi" w:hAnsiTheme="minorHAnsi" w:cstheme="minorHAnsi"/>
          <w:w w:val="105"/>
          <w:sz w:val="24"/>
          <w:szCs w:val="24"/>
        </w:rPr>
        <w:t>bidding,</w:t>
      </w:r>
      <w:r w:rsidRPr="00266DF0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266DF0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266DF0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266DF0">
        <w:rPr>
          <w:rFonts w:asciiTheme="minorHAnsi" w:hAnsiTheme="minorHAnsi" w:cstheme="minorHAnsi"/>
          <w:w w:val="105"/>
          <w:sz w:val="24"/>
          <w:szCs w:val="24"/>
        </w:rPr>
        <w:t>Local</w:t>
      </w:r>
      <w:r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bookmarkStart w:id="0" w:name="_GoBack"/>
      <w:bookmarkEnd w:id="0"/>
      <w:r w:rsidRPr="00266DF0">
        <w:rPr>
          <w:rFonts w:asciiTheme="minorHAnsi" w:hAnsiTheme="minorHAnsi" w:cstheme="minorHAnsi"/>
          <w:w w:val="105"/>
          <w:sz w:val="24"/>
          <w:szCs w:val="24"/>
        </w:rPr>
        <w:t>Contract</w:t>
      </w:r>
      <w:r w:rsidRPr="00266DF0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266DF0">
        <w:rPr>
          <w:rFonts w:asciiTheme="minorHAnsi" w:hAnsiTheme="minorHAnsi" w:cstheme="minorHAnsi"/>
          <w:w w:val="105"/>
          <w:sz w:val="24"/>
          <w:szCs w:val="24"/>
        </w:rPr>
        <w:t>Review</w:t>
      </w:r>
      <w:r w:rsidRPr="00266DF0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266DF0">
        <w:rPr>
          <w:rFonts w:asciiTheme="minorHAnsi" w:hAnsiTheme="minorHAnsi" w:cstheme="minorHAnsi"/>
          <w:w w:val="105"/>
          <w:sz w:val="24"/>
          <w:szCs w:val="24"/>
        </w:rPr>
        <w:t>Board</w:t>
      </w:r>
      <w:r w:rsidRPr="00266DF0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266DF0">
        <w:rPr>
          <w:rFonts w:asciiTheme="minorHAnsi" w:hAnsiTheme="minorHAnsi" w:cstheme="minorHAnsi"/>
          <w:w w:val="105"/>
          <w:sz w:val="24"/>
          <w:szCs w:val="24"/>
        </w:rPr>
        <w:t>may</w:t>
      </w:r>
      <w:r w:rsidRPr="00266DF0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266DF0">
        <w:rPr>
          <w:rFonts w:asciiTheme="minorHAnsi" w:hAnsiTheme="minorHAnsi" w:cstheme="minorHAnsi"/>
          <w:w w:val="105"/>
          <w:sz w:val="24"/>
          <w:szCs w:val="24"/>
        </w:rPr>
        <w:t>authorize</w:t>
      </w:r>
      <w:r w:rsidRPr="00266DF0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266DF0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266DF0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266DF0">
        <w:rPr>
          <w:rFonts w:asciiTheme="minorHAnsi" w:hAnsiTheme="minorHAnsi" w:cstheme="minorHAnsi"/>
          <w:w w:val="105"/>
          <w:sz w:val="24"/>
          <w:szCs w:val="24"/>
        </w:rPr>
        <w:t>contract</w:t>
      </w:r>
      <w:r w:rsidRPr="00266DF0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266DF0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266DF0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266DF0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266DF0">
        <w:rPr>
          <w:rFonts w:asciiTheme="minorHAnsi" w:hAnsiTheme="minorHAnsi" w:cstheme="minorHAnsi"/>
          <w:spacing w:val="-18"/>
          <w:w w:val="105"/>
          <w:sz w:val="24"/>
          <w:szCs w:val="24"/>
        </w:rPr>
        <w:t xml:space="preserve"> </w:t>
      </w:r>
      <w:r w:rsidRPr="00266DF0">
        <w:rPr>
          <w:rFonts w:asciiTheme="minorHAnsi" w:hAnsiTheme="minorHAnsi" w:cstheme="minorHAnsi"/>
          <w:w w:val="105"/>
          <w:sz w:val="24"/>
          <w:szCs w:val="24"/>
        </w:rPr>
        <w:t>awarded</w:t>
      </w:r>
      <w:r w:rsidRPr="00266DF0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266DF0">
        <w:rPr>
          <w:rFonts w:asciiTheme="minorHAnsi" w:hAnsiTheme="minorHAnsi" w:cstheme="minorHAnsi"/>
          <w:w w:val="105"/>
          <w:sz w:val="24"/>
          <w:szCs w:val="24"/>
        </w:rPr>
        <w:t>using</w:t>
      </w:r>
      <w:r w:rsidRPr="00266DF0">
        <w:rPr>
          <w:rFonts w:asciiTheme="minorHAnsi" w:hAnsiTheme="minorHAnsi" w:cstheme="minorHAnsi"/>
          <w:spacing w:val="-26"/>
          <w:w w:val="105"/>
          <w:sz w:val="24"/>
          <w:szCs w:val="24"/>
        </w:rPr>
        <w:t xml:space="preserve"> </w:t>
      </w:r>
      <w:r w:rsidRPr="00266DF0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266DF0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266DF0">
        <w:rPr>
          <w:rFonts w:asciiTheme="minorHAnsi" w:hAnsiTheme="minorHAnsi" w:cstheme="minorHAnsi"/>
          <w:w w:val="105"/>
          <w:sz w:val="24"/>
          <w:szCs w:val="24"/>
        </w:rPr>
        <w:t>Request</w:t>
      </w:r>
      <w:r w:rsidRPr="00266DF0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266DF0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266DF0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266DF0">
        <w:rPr>
          <w:rFonts w:asciiTheme="minorHAnsi" w:hAnsiTheme="minorHAnsi" w:cstheme="minorHAnsi"/>
          <w:w w:val="105"/>
          <w:sz w:val="24"/>
          <w:szCs w:val="24"/>
        </w:rPr>
        <w:t>Proposal</w:t>
      </w:r>
      <w:r w:rsidRPr="00266DF0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266DF0">
        <w:rPr>
          <w:rFonts w:asciiTheme="minorHAnsi" w:hAnsiTheme="minorHAnsi" w:cstheme="minorHAnsi"/>
          <w:w w:val="105"/>
          <w:sz w:val="24"/>
          <w:szCs w:val="24"/>
        </w:rPr>
        <w:t>process</w:t>
      </w:r>
      <w:r w:rsidRPr="00266DF0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266DF0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266DF0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266DF0">
        <w:rPr>
          <w:rFonts w:asciiTheme="minorHAnsi" w:hAnsiTheme="minorHAnsi" w:cstheme="minorHAnsi"/>
          <w:w w:val="105"/>
          <w:sz w:val="24"/>
          <w:szCs w:val="24"/>
        </w:rPr>
        <w:t>public</w:t>
      </w:r>
      <w:r w:rsidRPr="00266DF0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266DF0">
        <w:rPr>
          <w:rFonts w:asciiTheme="minorHAnsi" w:hAnsiTheme="minorHAnsi" w:cstheme="minorHAnsi"/>
          <w:w w:val="105"/>
          <w:sz w:val="24"/>
          <w:szCs w:val="24"/>
        </w:rPr>
        <w:t>improvements,</w:t>
      </w:r>
      <w:r w:rsidRPr="00266DF0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266DF0">
        <w:rPr>
          <w:rFonts w:asciiTheme="minorHAnsi" w:hAnsiTheme="minorHAnsi" w:cstheme="minorHAnsi"/>
          <w:w w:val="105"/>
          <w:sz w:val="24"/>
          <w:szCs w:val="24"/>
        </w:rPr>
        <w:t>according</w:t>
      </w:r>
      <w:r w:rsidRPr="00266DF0">
        <w:rPr>
          <w:rFonts w:asciiTheme="minorHAnsi" w:hAnsiTheme="minorHAnsi" w:cstheme="minorHAnsi"/>
          <w:spacing w:val="-24"/>
          <w:w w:val="105"/>
          <w:sz w:val="24"/>
          <w:szCs w:val="24"/>
        </w:rPr>
        <w:t xml:space="preserve"> </w:t>
      </w:r>
      <w:r w:rsidRPr="00266DF0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266DF0">
        <w:rPr>
          <w:rFonts w:asciiTheme="minorHAnsi" w:hAnsiTheme="minorHAnsi" w:cstheme="minorHAnsi"/>
          <w:spacing w:val="-19"/>
          <w:w w:val="105"/>
          <w:sz w:val="24"/>
          <w:szCs w:val="24"/>
        </w:rPr>
        <w:t xml:space="preserve"> </w:t>
      </w:r>
      <w:r w:rsidRPr="00266DF0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266DF0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266DF0">
        <w:rPr>
          <w:rFonts w:asciiTheme="minorHAnsi" w:hAnsiTheme="minorHAnsi" w:cstheme="minorHAnsi"/>
          <w:w w:val="105"/>
          <w:sz w:val="24"/>
          <w:szCs w:val="24"/>
        </w:rPr>
        <w:t>processes</w:t>
      </w:r>
      <w:r w:rsidRPr="00266DF0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266DF0">
        <w:rPr>
          <w:rFonts w:asciiTheme="minorHAnsi" w:hAnsiTheme="minorHAnsi" w:cstheme="minorHAnsi"/>
          <w:w w:val="105"/>
          <w:sz w:val="24"/>
          <w:szCs w:val="24"/>
        </w:rPr>
        <w:t>described</w:t>
      </w:r>
      <w:r w:rsidRPr="00266DF0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266DF0">
        <w:rPr>
          <w:rFonts w:asciiTheme="minorHAnsi" w:hAnsiTheme="minorHAnsi" w:cstheme="minorHAnsi"/>
          <w:w w:val="105"/>
          <w:sz w:val="24"/>
          <w:szCs w:val="24"/>
        </w:rPr>
        <w:t>in</w:t>
      </w:r>
      <w:r w:rsidRPr="00266DF0">
        <w:rPr>
          <w:rFonts w:asciiTheme="minorHAnsi" w:hAnsiTheme="minorHAnsi" w:cstheme="minorHAnsi"/>
          <w:spacing w:val="-22"/>
          <w:w w:val="105"/>
          <w:sz w:val="24"/>
          <w:szCs w:val="24"/>
        </w:rPr>
        <w:t xml:space="preserve"> </w:t>
      </w:r>
      <w:r w:rsidRPr="00266DF0">
        <w:rPr>
          <w:rFonts w:asciiTheme="minorHAnsi" w:hAnsiTheme="minorHAnsi" w:cstheme="minorHAnsi"/>
          <w:w w:val="105"/>
          <w:sz w:val="24"/>
          <w:szCs w:val="24"/>
        </w:rPr>
        <w:t>OAR</w:t>
      </w:r>
      <w:r w:rsidRPr="00266DF0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266DF0">
        <w:rPr>
          <w:rFonts w:asciiTheme="minorHAnsi" w:hAnsiTheme="minorHAnsi" w:cstheme="minorHAnsi"/>
          <w:w w:val="105"/>
          <w:sz w:val="24"/>
          <w:szCs w:val="24"/>
        </w:rPr>
        <w:t>137-049-0640</w:t>
      </w:r>
      <w:r w:rsidRPr="00266DF0">
        <w:rPr>
          <w:rFonts w:asciiTheme="minorHAnsi" w:hAnsiTheme="minorHAnsi" w:cstheme="minorHAnsi"/>
          <w:w w:val="103"/>
          <w:sz w:val="24"/>
          <w:szCs w:val="24"/>
        </w:rPr>
        <w:t xml:space="preserve"> </w:t>
      </w:r>
      <w:r w:rsidRPr="00266DF0">
        <w:rPr>
          <w:rFonts w:asciiTheme="minorHAnsi" w:hAnsiTheme="minorHAnsi" w:cstheme="minorHAnsi"/>
          <w:w w:val="105"/>
          <w:sz w:val="24"/>
          <w:szCs w:val="24"/>
        </w:rPr>
        <w:t>through</w:t>
      </w:r>
      <w:r w:rsidRPr="00266DF0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266DF0">
        <w:rPr>
          <w:rFonts w:asciiTheme="minorHAnsi" w:hAnsiTheme="minorHAnsi" w:cstheme="minorHAnsi"/>
          <w:w w:val="105"/>
          <w:sz w:val="24"/>
          <w:szCs w:val="24"/>
        </w:rPr>
        <w:t>137-049-0690</w:t>
      </w:r>
      <w:r>
        <w:rPr>
          <w:w w:val="105"/>
        </w:rPr>
        <w:t>.</w:t>
      </w:r>
    </w:p>
    <w:sectPr w:rsidR="00984BFD">
      <w:type w:val="continuous"/>
      <w:pgSz w:w="12240" w:h="15840"/>
      <w:pgMar w:top="1500" w:right="144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4BFD"/>
    <w:rsid w:val="00266DF0"/>
    <w:rsid w:val="0098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A9CC7"/>
  <w15:docId w15:val="{AB8F59BE-13F6-4473-9BA8-13F09887E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9" w:hanging="15"/>
    </w:pPr>
    <w:rPr>
      <w:rFonts w:ascii="Arial" w:eastAsia="Arial" w:hAnsi="Arial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Luanne Richey</cp:lastModifiedBy>
  <cp:revision>2</cp:revision>
  <dcterms:created xsi:type="dcterms:W3CDTF">2019-06-14T11:11:00Z</dcterms:created>
  <dcterms:modified xsi:type="dcterms:W3CDTF">2019-06-14T18:12:00Z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2017-08-16T00:00:00Z</vt:filetime>
  </property>
  <property fmtid="{D5CDD505-2E9C-101B-9397-08002B2CF9AE}" pid="3" name="LastSaved">
    <vt:filetime>2019-06-14T00:00:00Z</vt:filetime>
  </property>
</Properties>
</file>