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42" w:rsidRPr="00F877D7" w:rsidRDefault="00A66642" w:rsidP="00A66642">
      <w:pPr>
        <w:pStyle w:val="Heading1"/>
        <w:jc w:val="center"/>
        <w:rPr>
          <w:rFonts w:ascii="Times New Roman Bold" w:hAnsi="Times New Roman Bold"/>
          <w:b/>
          <w:bCs/>
          <w:smallCaps/>
          <w:u w:val="none"/>
        </w:rPr>
      </w:pPr>
      <w:bookmarkStart w:id="0" w:name="_Toc119812303"/>
      <w:bookmarkStart w:id="1" w:name="_Toc121129603"/>
      <w:bookmarkStart w:id="2" w:name="_Toc121129620"/>
      <w:bookmarkStart w:id="3" w:name="_Toc121129637"/>
      <w:bookmarkStart w:id="4" w:name="_Toc121129844"/>
      <w:bookmarkStart w:id="5" w:name="_Toc121130455"/>
      <w:bookmarkStart w:id="6" w:name="_Toc121130482"/>
      <w:bookmarkStart w:id="7" w:name="_Toc121205622"/>
      <w:bookmarkStart w:id="8" w:name="_Toc121205715"/>
      <w:bookmarkStart w:id="9" w:name="_Toc121206015"/>
      <w:bookmarkStart w:id="10" w:name="_Toc121206595"/>
      <w:bookmarkStart w:id="11" w:name="_Toc121207115"/>
      <w:bookmarkStart w:id="12" w:name="_Toc121217252"/>
      <w:bookmarkStart w:id="13" w:name="_Toc121816564"/>
      <w:bookmarkStart w:id="14" w:name="_Toc121816983"/>
      <w:bookmarkStart w:id="15" w:name="_Toc121908306"/>
      <w:bookmarkStart w:id="16" w:name="_Toc192312437"/>
      <w:bookmarkStart w:id="17" w:name="_Toc260749120"/>
      <w:r w:rsidRPr="00F877D7">
        <w:rPr>
          <w:rFonts w:ascii="Times New Roman Bold" w:hAnsi="Times New Roman Bold"/>
          <w:b/>
          <w:bCs/>
          <w:smallCaps/>
          <w:u w:val="none"/>
        </w:rPr>
        <w:t>Resolution Adopting a Financial Management Policy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A66642" w:rsidRDefault="00A66642" w:rsidP="00A66642">
      <w:pPr>
        <w:rPr>
          <w:b/>
          <w:bCs/>
          <w:sz w:val="24"/>
          <w:szCs w:val="24"/>
        </w:rPr>
      </w:pPr>
      <w:bookmarkStart w:id="18" w:name="_Toc121129376"/>
      <w:r>
        <w:rPr>
          <w:b/>
          <w:bCs/>
          <w:sz w:val="24"/>
          <w:szCs w:val="24"/>
        </w:rPr>
        <w:t>________________________________________________________________________</w:t>
      </w:r>
      <w:bookmarkEnd w:id="18"/>
    </w:p>
    <w:p w:rsidR="00A66642" w:rsidRDefault="00A66642" w:rsidP="00A66642">
      <w:pPr>
        <w:rPr>
          <w:b/>
          <w:bCs/>
          <w:sz w:val="24"/>
          <w:szCs w:val="24"/>
        </w:rPr>
      </w:pPr>
    </w:p>
    <w:p w:rsidR="00A66642" w:rsidRDefault="00A66642" w:rsidP="00A66642">
      <w:pPr>
        <w:rPr>
          <w:b/>
          <w:bCs/>
          <w:sz w:val="24"/>
          <w:szCs w:val="24"/>
        </w:rPr>
      </w:pPr>
    </w:p>
    <w:p w:rsidR="00A66642" w:rsidRDefault="00A66642" w:rsidP="00A66642">
      <w:pPr>
        <w:jc w:val="center"/>
        <w:rPr>
          <w:b/>
          <w:sz w:val="24"/>
          <w:szCs w:val="24"/>
        </w:rPr>
      </w:pPr>
      <w:bookmarkStart w:id="19" w:name="_Toc121129377"/>
      <w:r>
        <w:rPr>
          <w:b/>
          <w:sz w:val="24"/>
          <w:szCs w:val="24"/>
        </w:rPr>
        <w:t>Resolution No. ____</w:t>
      </w:r>
      <w:bookmarkEnd w:id="19"/>
    </w:p>
    <w:p w:rsidR="00A66642" w:rsidRDefault="00A66642" w:rsidP="00A66642">
      <w:pPr>
        <w:jc w:val="center"/>
        <w:rPr>
          <w:sz w:val="24"/>
          <w:szCs w:val="24"/>
        </w:rPr>
      </w:pPr>
    </w:p>
    <w:p w:rsidR="00A66642" w:rsidRDefault="00A66642" w:rsidP="00A66642">
      <w:pPr>
        <w:jc w:val="center"/>
        <w:rPr>
          <w:b/>
          <w:sz w:val="24"/>
          <w:szCs w:val="24"/>
        </w:rPr>
      </w:pPr>
      <w:bookmarkStart w:id="20" w:name="_Toc121205623"/>
      <w:bookmarkStart w:id="21" w:name="_Toc121205716"/>
      <w:bookmarkStart w:id="22" w:name="_Toc121206016"/>
      <w:bookmarkStart w:id="23" w:name="_Toc121206596"/>
      <w:bookmarkStart w:id="24" w:name="_Toc121207116"/>
      <w:bookmarkStart w:id="25" w:name="_Toc121217253"/>
      <w:bookmarkStart w:id="26" w:name="_Toc121816565"/>
      <w:bookmarkStart w:id="27" w:name="_Toc121816984"/>
      <w:bookmarkStart w:id="28" w:name="_Toc121129378"/>
      <w:r>
        <w:rPr>
          <w:b/>
          <w:sz w:val="24"/>
          <w:szCs w:val="24"/>
        </w:rPr>
        <w:t>A Resolution Adopting a Financial Management Policy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28"/>
    <w:p w:rsidR="00A66642" w:rsidRDefault="00A66642" w:rsidP="00A6664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6642" w:rsidRDefault="00A66642" w:rsidP="00A66642">
      <w:pPr>
        <w:rPr>
          <w:sz w:val="24"/>
          <w:szCs w:val="24"/>
        </w:rPr>
      </w:pPr>
      <w:bookmarkStart w:id="29" w:name="_Toc121129379"/>
      <w:r>
        <w:rPr>
          <w:sz w:val="24"/>
          <w:szCs w:val="24"/>
        </w:rPr>
        <w:t>WHEREAS financial management is necessary for the control of district affairs.</w:t>
      </w:r>
      <w:bookmarkEnd w:id="29"/>
    </w:p>
    <w:p w:rsidR="00A66642" w:rsidRDefault="00A66642" w:rsidP="00A66642">
      <w:pPr>
        <w:rPr>
          <w:sz w:val="24"/>
          <w:szCs w:val="24"/>
        </w:rPr>
      </w:pPr>
    </w:p>
    <w:p w:rsidR="00A66642" w:rsidRDefault="00A66642" w:rsidP="00A66642">
      <w:pPr>
        <w:rPr>
          <w:sz w:val="24"/>
          <w:szCs w:val="24"/>
        </w:rPr>
      </w:pPr>
      <w:bookmarkStart w:id="30" w:name="_Toc121129380"/>
      <w:r>
        <w:rPr>
          <w:sz w:val="24"/>
          <w:szCs w:val="24"/>
        </w:rPr>
        <w:t>WHEREAS sound accounting practices and policies are necessary for ensuring the integrity of financial records and district funds.</w:t>
      </w:r>
      <w:bookmarkEnd w:id="30"/>
    </w:p>
    <w:p w:rsidR="00A66642" w:rsidRDefault="00A66642" w:rsidP="00A66642">
      <w:pPr>
        <w:rPr>
          <w:sz w:val="24"/>
          <w:szCs w:val="24"/>
        </w:rPr>
      </w:pPr>
    </w:p>
    <w:p w:rsidR="00A66642" w:rsidRDefault="00A66642" w:rsidP="00A66642">
      <w:pPr>
        <w:rPr>
          <w:sz w:val="24"/>
          <w:szCs w:val="24"/>
        </w:rPr>
      </w:pPr>
      <w:bookmarkStart w:id="31" w:name="_Toc121129381"/>
      <w:r>
        <w:rPr>
          <w:sz w:val="24"/>
          <w:szCs w:val="24"/>
        </w:rPr>
        <w:t>WHEREAS the district is subject to Municipal Audit Law, ORS 297.405 to 297.555.</w:t>
      </w:r>
      <w:bookmarkEnd w:id="31"/>
    </w:p>
    <w:p w:rsidR="00A66642" w:rsidRDefault="00A66642" w:rsidP="00A66642">
      <w:pPr>
        <w:rPr>
          <w:sz w:val="24"/>
          <w:szCs w:val="24"/>
        </w:rPr>
      </w:pPr>
    </w:p>
    <w:p w:rsidR="00A66642" w:rsidRDefault="00A66642" w:rsidP="00A66642">
      <w:pPr>
        <w:rPr>
          <w:sz w:val="24"/>
          <w:szCs w:val="24"/>
        </w:rPr>
      </w:pPr>
      <w:bookmarkStart w:id="32" w:name="_Toc121129382"/>
      <w:r>
        <w:rPr>
          <w:sz w:val="24"/>
          <w:szCs w:val="24"/>
        </w:rPr>
        <w:t>THEREFORE, be it resolved that the Board of Directors of ________________________</w:t>
      </w:r>
    </w:p>
    <w:p w:rsidR="00A66642" w:rsidRDefault="00A66642" w:rsidP="00A66642">
      <w:pPr>
        <w:rPr>
          <w:sz w:val="24"/>
          <w:szCs w:val="24"/>
        </w:rPr>
      </w:pPr>
      <w:r>
        <w:rPr>
          <w:sz w:val="24"/>
          <w:szCs w:val="24"/>
        </w:rPr>
        <w:t xml:space="preserve">hereby adopts its Financial Management Policy dated </w:t>
      </w:r>
      <w:bookmarkEnd w:id="32"/>
      <w:r>
        <w:rPr>
          <w:sz w:val="24"/>
          <w:szCs w:val="24"/>
        </w:rPr>
        <w:t>this _____ day of _____, ______.</w:t>
      </w:r>
    </w:p>
    <w:p w:rsidR="00A66642" w:rsidRDefault="00A66642" w:rsidP="00A6664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6642" w:rsidRDefault="00A66642" w:rsidP="00A66642">
      <w:pPr>
        <w:rPr>
          <w:sz w:val="24"/>
          <w:szCs w:val="24"/>
        </w:rPr>
      </w:pPr>
      <w:bookmarkStart w:id="33" w:name="_Toc121129384"/>
    </w:p>
    <w:p w:rsidR="00A66642" w:rsidRDefault="00A66642" w:rsidP="00A66642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bookmarkEnd w:id="33"/>
    </w:p>
    <w:p w:rsidR="00A66642" w:rsidRDefault="00A66642" w:rsidP="00A66642">
      <w:pPr>
        <w:rPr>
          <w:sz w:val="24"/>
          <w:szCs w:val="24"/>
        </w:rPr>
      </w:pPr>
      <w:bookmarkStart w:id="34" w:name="_Toc121129385"/>
      <w:r>
        <w:rPr>
          <w:sz w:val="24"/>
          <w:szCs w:val="24"/>
        </w:rPr>
        <w:t>President (or Chairman)</w:t>
      </w:r>
      <w:bookmarkEnd w:id="34"/>
    </w:p>
    <w:p w:rsidR="00A66642" w:rsidRDefault="00A66642" w:rsidP="00A66642">
      <w:pPr>
        <w:jc w:val="right"/>
        <w:rPr>
          <w:sz w:val="24"/>
          <w:szCs w:val="24"/>
        </w:rPr>
      </w:pPr>
    </w:p>
    <w:p w:rsidR="00A66642" w:rsidRDefault="00A66642" w:rsidP="00A66642">
      <w:pPr>
        <w:rPr>
          <w:sz w:val="24"/>
          <w:szCs w:val="24"/>
        </w:rPr>
      </w:pPr>
      <w:bookmarkStart w:id="35" w:name="_Toc121129386"/>
    </w:p>
    <w:p w:rsidR="00A66642" w:rsidRDefault="00A66642" w:rsidP="00A66642">
      <w:pPr>
        <w:rPr>
          <w:sz w:val="24"/>
          <w:szCs w:val="24"/>
        </w:rPr>
      </w:pPr>
      <w:r>
        <w:rPr>
          <w:sz w:val="24"/>
          <w:szCs w:val="24"/>
        </w:rPr>
        <w:t>ATTEST:</w:t>
      </w:r>
      <w:bookmarkEnd w:id="35"/>
    </w:p>
    <w:p w:rsidR="00A66642" w:rsidRDefault="00A66642" w:rsidP="00A66642">
      <w:pPr>
        <w:rPr>
          <w:sz w:val="24"/>
          <w:szCs w:val="24"/>
        </w:rPr>
      </w:pPr>
    </w:p>
    <w:p w:rsidR="00A66642" w:rsidRDefault="00A66642" w:rsidP="00A66642">
      <w:pPr>
        <w:rPr>
          <w:sz w:val="24"/>
          <w:szCs w:val="24"/>
        </w:rPr>
      </w:pPr>
      <w:bookmarkStart w:id="36" w:name="_Toc121129387"/>
      <w:r>
        <w:rPr>
          <w:sz w:val="24"/>
          <w:szCs w:val="24"/>
        </w:rPr>
        <w:t>_____________________________</w:t>
      </w:r>
      <w:bookmarkEnd w:id="36"/>
    </w:p>
    <w:p w:rsidR="00A66642" w:rsidRDefault="00A66642" w:rsidP="00A66642">
      <w:pPr>
        <w:rPr>
          <w:sz w:val="24"/>
          <w:szCs w:val="24"/>
        </w:rPr>
      </w:pPr>
      <w:bookmarkStart w:id="37" w:name="_Toc121129388"/>
      <w:r>
        <w:rPr>
          <w:sz w:val="24"/>
          <w:szCs w:val="24"/>
        </w:rPr>
        <w:t>Secretary (or Clerk)</w:t>
      </w:r>
      <w:bookmarkEnd w:id="37"/>
    </w:p>
    <w:p w:rsidR="00A66642" w:rsidRDefault="00A66642" w:rsidP="00A66642">
      <w:pPr>
        <w:rPr>
          <w:sz w:val="24"/>
          <w:szCs w:val="24"/>
        </w:rPr>
      </w:pPr>
    </w:p>
    <w:p w:rsidR="00FC4D1D" w:rsidRDefault="00FC4D1D">
      <w:bookmarkStart w:id="38" w:name="_GoBack"/>
      <w:bookmarkEnd w:id="38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42"/>
    <w:rsid w:val="00A66642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F9749-B233-4BD3-8A96-54D168B7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64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66642"/>
    <w:pPr>
      <w:keepNext/>
      <w:jc w:val="both"/>
      <w:outlineLvl w:val="0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642"/>
    <w:rPr>
      <w:rFonts w:ascii="Times New Roman" w:eastAsia="Times New Roman" w:hAnsi="Times New Roman" w:cs="Times New Roman"/>
      <w:kern w:val="28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Resolution Adopting a Financial Management Policy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2019-03-21T18:26:00Z</dcterms:created>
  <dcterms:modified xsi:type="dcterms:W3CDTF">2019-03-21T18:27:00Z</dcterms:modified>
</cp:coreProperties>
</file>