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7827E" w14:textId="77777777" w:rsidR="000E0715" w:rsidRPr="000E0715" w:rsidRDefault="000E0715" w:rsidP="000E0715">
      <w:pPr>
        <w:rPr>
          <w:rFonts w:cs="Arial"/>
          <w:b/>
          <w:bCs/>
          <w:sz w:val="24"/>
          <w:szCs w:val="24"/>
        </w:rPr>
      </w:pPr>
      <w:r w:rsidRPr="000E0715">
        <w:rPr>
          <w:rFonts w:cs="Arial"/>
          <w:b/>
          <w:bCs/>
          <w:sz w:val="24"/>
          <w:szCs w:val="24"/>
        </w:rPr>
        <w:t>Introduction</w:t>
      </w:r>
    </w:p>
    <w:p w14:paraId="2AD61070" w14:textId="77777777" w:rsidR="000E0715" w:rsidRDefault="000E0715" w:rsidP="000E0715">
      <w:pPr>
        <w:rPr>
          <w:rFonts w:cs="Arial"/>
        </w:rPr>
      </w:pPr>
      <w:r>
        <w:rPr>
          <w:rFonts w:cs="Arial"/>
        </w:rPr>
        <w:t xml:space="preserve">[COMPANY NAME] seeks to ensure that appropriate measures are implemented to protect customer and employee personal and sensitive information.  This Information Security Policy is designed to establish a foundation for an organizational culture of security.  </w:t>
      </w:r>
    </w:p>
    <w:p w14:paraId="71416B68" w14:textId="77777777" w:rsidR="000E0715" w:rsidRDefault="000E0715" w:rsidP="000E0715">
      <w:pPr>
        <w:rPr>
          <w:rFonts w:cs="Arial"/>
        </w:rPr>
      </w:pPr>
    </w:p>
    <w:p w14:paraId="75C262FF" w14:textId="77777777" w:rsidR="000E0715" w:rsidRDefault="000E0715" w:rsidP="000E0715">
      <w:pPr>
        <w:rPr>
          <w:rFonts w:cs="Arial"/>
        </w:rPr>
      </w:pPr>
      <w:r>
        <w:rPr>
          <w:rFonts w:cs="Arial"/>
        </w:rPr>
        <w:t xml:space="preserve">The purpose of this policy is to clearly communicate the organizations security objectives and guidelines to minimize the risk of internal and external threats.  </w:t>
      </w:r>
    </w:p>
    <w:p w14:paraId="3D5CD855" w14:textId="77777777" w:rsidR="000E0715" w:rsidRDefault="000E0715" w:rsidP="000E0715">
      <w:pPr>
        <w:rPr>
          <w:rFonts w:cs="Arial"/>
        </w:rPr>
      </w:pPr>
    </w:p>
    <w:p w14:paraId="2DE40CEC" w14:textId="77777777" w:rsidR="000E0715" w:rsidRPr="000E0715" w:rsidRDefault="000E0715" w:rsidP="000E0715">
      <w:pPr>
        <w:rPr>
          <w:rFonts w:cs="Arial"/>
          <w:b/>
          <w:bCs/>
          <w:sz w:val="24"/>
          <w:szCs w:val="24"/>
        </w:rPr>
      </w:pPr>
      <w:r>
        <w:rPr>
          <w:rFonts w:cs="Arial"/>
          <w:b/>
          <w:bCs/>
          <w:sz w:val="24"/>
          <w:szCs w:val="24"/>
        </w:rPr>
        <w:t>Compliance</w:t>
      </w:r>
    </w:p>
    <w:p w14:paraId="20D07D9F" w14:textId="77777777" w:rsidR="000E0715" w:rsidRPr="00F60D28" w:rsidRDefault="000E0715" w:rsidP="000E0715">
      <w:pPr>
        <w:rPr>
          <w:rFonts w:cs="Arial"/>
        </w:rPr>
      </w:pPr>
      <w:r>
        <w:rPr>
          <w:rFonts w:cs="Arial"/>
        </w:rPr>
        <w:t>Non-compliance with this policy may pose risk to the organization; accordingly, compliance with this program is mandatory. Failure to comply may result in disciplinary action up to and including termination of employment or business relationships. Management reserves the right to monitor, consistent with applicable laws, all activities within their business environment. The organization will appropriately report violations of State and/or Federal laws and will cooperate with regulatory bodies and law enforcement agencies investigating such incidents.</w:t>
      </w:r>
    </w:p>
    <w:p w14:paraId="797005F7" w14:textId="77777777" w:rsidR="000E0715" w:rsidRDefault="000E0715" w:rsidP="000E0715"/>
    <w:p w14:paraId="59A1C054" w14:textId="77777777" w:rsidR="000E0715" w:rsidRPr="000E0715" w:rsidRDefault="000E0715" w:rsidP="000E0715">
      <w:pPr>
        <w:rPr>
          <w:rFonts w:cs="Arial"/>
          <w:b/>
          <w:bCs/>
          <w:sz w:val="24"/>
          <w:szCs w:val="24"/>
        </w:rPr>
      </w:pPr>
      <w:r w:rsidRPr="000E0715">
        <w:rPr>
          <w:rFonts w:cs="Arial"/>
          <w:b/>
          <w:bCs/>
          <w:sz w:val="24"/>
          <w:szCs w:val="24"/>
        </w:rPr>
        <w:t xml:space="preserve">Privileged Access </w:t>
      </w:r>
    </w:p>
    <w:p w14:paraId="2D5C2A10" w14:textId="77777777" w:rsidR="000E0715" w:rsidRDefault="000E0715" w:rsidP="000E0715">
      <w:pPr>
        <w:rPr>
          <w:rFonts w:cs="Arial"/>
        </w:rPr>
      </w:pPr>
      <w:r>
        <w:rPr>
          <w:rFonts w:cs="Arial"/>
        </w:rPr>
        <w:t xml:space="preserve">Access to the organization’s systems and applications above and beyond general user access shall be limited to the IT Manager and key administrators.  </w:t>
      </w:r>
    </w:p>
    <w:p w14:paraId="43C66F98" w14:textId="77777777" w:rsidR="000E0715" w:rsidRDefault="000E0715" w:rsidP="000E0715">
      <w:pPr>
        <w:rPr>
          <w:rFonts w:cs="Arial"/>
        </w:rPr>
      </w:pPr>
    </w:p>
    <w:p w14:paraId="2EB3F482" w14:textId="77777777" w:rsidR="000E0715" w:rsidRPr="000E0715" w:rsidRDefault="000E0715" w:rsidP="000E0715">
      <w:pPr>
        <w:rPr>
          <w:rFonts w:cs="Arial"/>
          <w:b/>
          <w:bCs/>
          <w:sz w:val="24"/>
          <w:szCs w:val="24"/>
        </w:rPr>
      </w:pPr>
      <w:r w:rsidRPr="000E0715">
        <w:rPr>
          <w:rFonts w:cs="Arial"/>
          <w:b/>
          <w:bCs/>
          <w:sz w:val="24"/>
          <w:szCs w:val="24"/>
        </w:rPr>
        <w:t>Data Backup &amp; Recovery</w:t>
      </w:r>
    </w:p>
    <w:p w14:paraId="48B7F458" w14:textId="77777777" w:rsidR="000E0715" w:rsidRDefault="000E0715" w:rsidP="000E0715">
      <w:pPr>
        <w:rPr>
          <w:rFonts w:cs="Arial"/>
          <w:noProof/>
        </w:rPr>
      </w:pPr>
      <w:r>
        <w:rPr>
          <w:rFonts w:cs="Arial"/>
        </w:rPr>
        <w:t xml:space="preserve">The organization will conduct regular backups of all critical business data.  Full data backups will be performed </w:t>
      </w:r>
      <w:proofErr w:type="gramStart"/>
      <w:r>
        <w:rPr>
          <w:rFonts w:cs="Arial"/>
        </w:rPr>
        <w:t>on a daily basis</w:t>
      </w:r>
      <w:proofErr w:type="gramEnd"/>
      <w:r>
        <w:rPr>
          <w:rFonts w:cs="Arial"/>
        </w:rPr>
        <w:t>.  Confirmation that backups were performed successfully will be conducted daily.  Testing of cloud backups and restoration capability will be performed on a quarterly basis.</w:t>
      </w:r>
      <w:r>
        <w:rPr>
          <w:rFonts w:cs="Arial"/>
          <w:noProof/>
        </w:rPr>
        <w:t xml:space="preserve"> </w:t>
      </w:r>
    </w:p>
    <w:p w14:paraId="5425BAFF" w14:textId="77777777" w:rsidR="000E0715" w:rsidRDefault="000E0715" w:rsidP="000E0715">
      <w:pPr>
        <w:rPr>
          <w:rFonts w:cs="Arial"/>
          <w:noProof/>
        </w:rPr>
      </w:pPr>
    </w:p>
    <w:p w14:paraId="4683991C" w14:textId="77777777" w:rsidR="000E0715" w:rsidRPr="000E0715" w:rsidRDefault="000E0715" w:rsidP="000E0715">
      <w:pPr>
        <w:rPr>
          <w:rFonts w:cs="Arial"/>
          <w:b/>
          <w:bCs/>
          <w:sz w:val="24"/>
          <w:szCs w:val="24"/>
        </w:rPr>
      </w:pPr>
      <w:r w:rsidRPr="000E0715">
        <w:rPr>
          <w:rFonts w:cs="Arial"/>
          <w:b/>
          <w:bCs/>
          <w:sz w:val="24"/>
          <w:szCs w:val="24"/>
        </w:rPr>
        <w:t>Multi-factor Autentication</w:t>
      </w:r>
    </w:p>
    <w:p w14:paraId="4195A428" w14:textId="77777777" w:rsidR="000E0715" w:rsidRDefault="000E0715" w:rsidP="000E0715">
      <w:pPr>
        <w:rPr>
          <w:rFonts w:cs="Arial"/>
          <w:noProof/>
        </w:rPr>
      </w:pPr>
      <w:r>
        <w:rPr>
          <w:rFonts w:cs="Arial"/>
          <w:noProof/>
        </w:rPr>
        <w:t>Multi-factor authentication will be utilizted on all systems or services that are external to the orgniazation. This includes email, VPN, and Software as a Service (SaaS).</w:t>
      </w:r>
    </w:p>
    <w:p w14:paraId="24C77C55" w14:textId="77777777" w:rsidR="000E0715" w:rsidRDefault="000E0715" w:rsidP="000E0715">
      <w:pPr>
        <w:rPr>
          <w:rFonts w:cs="Arial"/>
          <w:noProof/>
        </w:rPr>
      </w:pPr>
    </w:p>
    <w:p w14:paraId="13F98EA4" w14:textId="77777777" w:rsidR="000E0715" w:rsidRPr="000E0715" w:rsidRDefault="000E0715" w:rsidP="000E0715">
      <w:pPr>
        <w:rPr>
          <w:rFonts w:cs="Arial"/>
          <w:b/>
          <w:bCs/>
          <w:sz w:val="24"/>
          <w:szCs w:val="24"/>
        </w:rPr>
      </w:pPr>
      <w:r w:rsidRPr="000E0715">
        <w:rPr>
          <w:rFonts w:cs="Arial"/>
          <w:b/>
          <w:bCs/>
          <w:sz w:val="24"/>
          <w:szCs w:val="24"/>
        </w:rPr>
        <w:t>Endpoint Protection</w:t>
      </w:r>
    </w:p>
    <w:p w14:paraId="67E1E12C" w14:textId="77777777" w:rsidR="000E0715" w:rsidRDefault="000E0715" w:rsidP="000E0715">
      <w:pPr>
        <w:rPr>
          <w:rFonts w:cs="Arial"/>
        </w:rPr>
      </w:pPr>
      <w:r>
        <w:rPr>
          <w:rFonts w:cs="Arial"/>
        </w:rPr>
        <w:t xml:space="preserve">All organization servers and workstations will utilize an endpoint protection tool to protect systems against malware and viruses. </w:t>
      </w:r>
    </w:p>
    <w:p w14:paraId="5F884CA5" w14:textId="77777777" w:rsidR="000E0715" w:rsidRDefault="000E0715" w:rsidP="000E0715">
      <w:pPr>
        <w:rPr>
          <w:rFonts w:cs="Arial"/>
        </w:rPr>
      </w:pPr>
    </w:p>
    <w:p w14:paraId="0AF132DB" w14:textId="77777777" w:rsidR="000E0715" w:rsidRPr="000E0715" w:rsidRDefault="000E0715" w:rsidP="000E0715">
      <w:pPr>
        <w:rPr>
          <w:rFonts w:cs="Arial"/>
          <w:b/>
          <w:bCs/>
          <w:sz w:val="24"/>
          <w:szCs w:val="24"/>
        </w:rPr>
      </w:pPr>
      <w:r w:rsidRPr="000E0715">
        <w:rPr>
          <w:rFonts w:cs="Arial"/>
          <w:b/>
          <w:bCs/>
          <w:sz w:val="24"/>
          <w:szCs w:val="24"/>
        </w:rPr>
        <w:t>Firewall with Security Services</w:t>
      </w:r>
    </w:p>
    <w:p w14:paraId="6238B806" w14:textId="77777777" w:rsidR="000E0715" w:rsidRDefault="000E0715" w:rsidP="000E0715">
      <w:r>
        <w:rPr>
          <w:rFonts w:cs="Arial"/>
        </w:rPr>
        <w:t xml:space="preserve">The organization will protect the corporate network from the Internet </w:t>
      </w:r>
      <w:proofErr w:type="gramStart"/>
      <w:r>
        <w:rPr>
          <w:rFonts w:cs="Arial"/>
        </w:rPr>
        <w:t>through the use of</w:t>
      </w:r>
      <w:proofErr w:type="gramEnd"/>
      <w:r>
        <w:rPr>
          <w:rFonts w:cs="Arial"/>
        </w:rPr>
        <w:t xml:space="preserve"> a firewall with </w:t>
      </w:r>
      <w:r>
        <w:t>Intrusion Prevention System (IPS) capability.</w:t>
      </w:r>
    </w:p>
    <w:p w14:paraId="34F8AE6C" w14:textId="77777777" w:rsidR="000E0715" w:rsidRDefault="000E0715" w:rsidP="000E0715"/>
    <w:p w14:paraId="434842D2" w14:textId="77777777" w:rsidR="000E0715" w:rsidRPr="000E0715" w:rsidRDefault="000E0715" w:rsidP="000E0715">
      <w:pPr>
        <w:rPr>
          <w:rFonts w:cs="Arial"/>
          <w:b/>
          <w:bCs/>
          <w:sz w:val="24"/>
          <w:szCs w:val="24"/>
        </w:rPr>
      </w:pPr>
      <w:r w:rsidRPr="000E0715">
        <w:rPr>
          <w:rFonts w:cs="Arial"/>
          <w:b/>
          <w:bCs/>
          <w:sz w:val="24"/>
          <w:szCs w:val="24"/>
        </w:rPr>
        <w:t>Email Security</w:t>
      </w:r>
    </w:p>
    <w:p w14:paraId="4638471C" w14:textId="77777777" w:rsidR="000E0715" w:rsidRDefault="000E0715" w:rsidP="000E0715">
      <w:pPr>
        <w:rPr>
          <w:rFonts w:cs="Arial"/>
        </w:rPr>
      </w:pPr>
      <w:r>
        <w:rPr>
          <w:rFonts w:cs="Arial"/>
        </w:rPr>
        <w:t>The organization will protect their email system by u</w:t>
      </w:r>
      <w:r w:rsidRPr="00420CBA">
        <w:rPr>
          <w:rFonts w:cs="Arial"/>
        </w:rPr>
        <w:t>tiliz</w:t>
      </w:r>
      <w:r>
        <w:rPr>
          <w:rFonts w:cs="Arial"/>
        </w:rPr>
        <w:t>ing</w:t>
      </w:r>
      <w:r w:rsidRPr="00420CBA">
        <w:rPr>
          <w:rFonts w:cs="Arial"/>
        </w:rPr>
        <w:t xml:space="preserve"> antivirus, antispam and anti-phishing technologies.</w:t>
      </w:r>
      <w:r>
        <w:rPr>
          <w:rFonts w:cs="Arial"/>
        </w:rPr>
        <w:t xml:space="preserve"> The organization will also not utilize email to send or receive sensitive information.</w:t>
      </w:r>
    </w:p>
    <w:p w14:paraId="780CC852" w14:textId="77777777" w:rsidR="000E0715" w:rsidRDefault="000E0715" w:rsidP="000E0715">
      <w:pPr>
        <w:rPr>
          <w:rFonts w:cs="Arial"/>
        </w:rPr>
      </w:pPr>
    </w:p>
    <w:p w14:paraId="1D6DF91D" w14:textId="77777777" w:rsidR="000E0715" w:rsidRDefault="000E0715" w:rsidP="000E0715">
      <w:pPr>
        <w:rPr>
          <w:rFonts w:cs="Arial"/>
        </w:rPr>
      </w:pPr>
      <w:r w:rsidRPr="000E0715">
        <w:rPr>
          <w:rFonts w:cs="Arial"/>
          <w:b/>
          <w:bCs/>
          <w:sz w:val="24"/>
          <w:szCs w:val="24"/>
        </w:rPr>
        <w:t>Wireless</w:t>
      </w:r>
    </w:p>
    <w:p w14:paraId="1EFA82D0" w14:textId="77777777" w:rsidR="000E0715" w:rsidRDefault="000E0715" w:rsidP="000E0715">
      <w:pPr>
        <w:rPr>
          <w:rFonts w:cs="Arial"/>
        </w:rPr>
      </w:pPr>
      <w:r>
        <w:rPr>
          <w:rFonts w:cs="Arial"/>
        </w:rPr>
        <w:t>The organization’s wireless will be setup utilizing two separate SSID’s one for organizationally owned devices and another for personal/ guest devices.  The password for the corporate SSID will not be shared with end-users and only known by key personnel.</w:t>
      </w:r>
    </w:p>
    <w:p w14:paraId="0B791EA9" w14:textId="77777777" w:rsidR="000E0715" w:rsidRDefault="000E0715" w:rsidP="000E0715">
      <w:pPr>
        <w:rPr>
          <w:rFonts w:cs="Arial"/>
        </w:rPr>
      </w:pPr>
    </w:p>
    <w:p w14:paraId="567D9560" w14:textId="77777777" w:rsidR="007F7A4C" w:rsidRDefault="007F7A4C" w:rsidP="000E0715">
      <w:pPr>
        <w:rPr>
          <w:rFonts w:cs="Arial"/>
          <w:b/>
          <w:bCs/>
          <w:sz w:val="24"/>
          <w:szCs w:val="24"/>
        </w:rPr>
      </w:pPr>
    </w:p>
    <w:p w14:paraId="48E66EC8" w14:textId="77777777" w:rsidR="007F7A4C" w:rsidRDefault="007F7A4C" w:rsidP="000E0715">
      <w:pPr>
        <w:rPr>
          <w:rFonts w:cs="Arial"/>
          <w:b/>
          <w:bCs/>
          <w:sz w:val="24"/>
          <w:szCs w:val="24"/>
        </w:rPr>
      </w:pPr>
    </w:p>
    <w:p w14:paraId="4099FC9B" w14:textId="2AD8594B" w:rsidR="000E0715" w:rsidRPr="000E0715" w:rsidRDefault="000E0715" w:rsidP="000E0715">
      <w:pPr>
        <w:rPr>
          <w:rFonts w:cs="Arial"/>
          <w:b/>
          <w:bCs/>
          <w:sz w:val="24"/>
          <w:szCs w:val="24"/>
        </w:rPr>
      </w:pPr>
      <w:r w:rsidRPr="000E0715">
        <w:rPr>
          <w:rFonts w:cs="Arial"/>
          <w:b/>
          <w:bCs/>
          <w:sz w:val="24"/>
          <w:szCs w:val="24"/>
        </w:rPr>
        <w:lastRenderedPageBreak/>
        <w:t>Password Management</w:t>
      </w:r>
    </w:p>
    <w:p w14:paraId="6E7C9D86" w14:textId="77777777" w:rsidR="000E0715" w:rsidRDefault="000E0715" w:rsidP="000E0715">
      <w:pPr>
        <w:rPr>
          <w:rFonts w:cs="Arial"/>
        </w:rPr>
      </w:pPr>
      <w:r>
        <w:rPr>
          <w:rFonts w:cs="Arial"/>
        </w:rPr>
        <w:t xml:space="preserve">The organization will utilize the following password configuration: </w:t>
      </w:r>
    </w:p>
    <w:p w14:paraId="3DB40801" w14:textId="77777777" w:rsidR="000E0715" w:rsidRPr="00247F37" w:rsidRDefault="000E0715" w:rsidP="000E0715">
      <w:pPr>
        <w:pStyle w:val="ListParagraph"/>
        <w:numPr>
          <w:ilvl w:val="0"/>
          <w:numId w:val="1"/>
        </w:numPr>
        <w:rPr>
          <w:rFonts w:cs="Arial"/>
        </w:rPr>
      </w:pPr>
      <w:r w:rsidRPr="00247F37">
        <w:rPr>
          <w:rFonts w:cs="Arial"/>
        </w:rPr>
        <w:t>System account lockout threshold: 15 Minutes</w:t>
      </w:r>
    </w:p>
    <w:p w14:paraId="3EA3DE9D" w14:textId="77777777" w:rsidR="000E0715" w:rsidRPr="00247F37" w:rsidRDefault="000E0715" w:rsidP="000E0715">
      <w:pPr>
        <w:pStyle w:val="ListParagraph"/>
        <w:numPr>
          <w:ilvl w:val="0"/>
          <w:numId w:val="1"/>
        </w:numPr>
        <w:rPr>
          <w:rFonts w:cs="Arial"/>
        </w:rPr>
      </w:pPr>
      <w:r w:rsidRPr="00247F37">
        <w:rPr>
          <w:rFonts w:cs="Arial"/>
        </w:rPr>
        <w:t>Invalid login attempts before lockout: 3</w:t>
      </w:r>
    </w:p>
    <w:p w14:paraId="2F9FF51E" w14:textId="77777777" w:rsidR="000E0715" w:rsidRPr="00247F37" w:rsidRDefault="000E0715" w:rsidP="000E0715">
      <w:pPr>
        <w:pStyle w:val="ListParagraph"/>
        <w:numPr>
          <w:ilvl w:val="0"/>
          <w:numId w:val="1"/>
        </w:numPr>
        <w:rPr>
          <w:rFonts w:cs="Arial"/>
        </w:rPr>
      </w:pPr>
      <w:r w:rsidRPr="00247F37">
        <w:rPr>
          <w:rFonts w:cs="Arial"/>
        </w:rPr>
        <w:t>Minimum password length: 12</w:t>
      </w:r>
    </w:p>
    <w:p w14:paraId="268B4FB3" w14:textId="77777777" w:rsidR="000E0715" w:rsidRPr="00247F37" w:rsidRDefault="000E0715" w:rsidP="000E0715">
      <w:pPr>
        <w:pStyle w:val="ListParagraph"/>
        <w:numPr>
          <w:ilvl w:val="0"/>
          <w:numId w:val="1"/>
        </w:numPr>
        <w:rPr>
          <w:rFonts w:cs="Arial"/>
        </w:rPr>
      </w:pPr>
      <w:r w:rsidRPr="00247F37">
        <w:rPr>
          <w:rFonts w:cs="Arial"/>
        </w:rPr>
        <w:t>Maximum password age: 90 days</w:t>
      </w:r>
    </w:p>
    <w:p w14:paraId="497D4AA9" w14:textId="77777777" w:rsidR="000E0715" w:rsidRPr="00247F37" w:rsidRDefault="000E0715" w:rsidP="000E0715">
      <w:pPr>
        <w:pStyle w:val="ListParagraph"/>
        <w:numPr>
          <w:ilvl w:val="0"/>
          <w:numId w:val="1"/>
        </w:numPr>
        <w:rPr>
          <w:rFonts w:cs="Arial"/>
        </w:rPr>
      </w:pPr>
      <w:r w:rsidRPr="00247F37">
        <w:rPr>
          <w:rFonts w:cs="Arial"/>
        </w:rPr>
        <w:t>Password history: 7</w:t>
      </w:r>
    </w:p>
    <w:p w14:paraId="66A61DEB" w14:textId="77777777" w:rsidR="000E0715" w:rsidRPr="00247F37" w:rsidRDefault="000E0715" w:rsidP="000E0715">
      <w:pPr>
        <w:pStyle w:val="ListParagraph"/>
        <w:numPr>
          <w:ilvl w:val="0"/>
          <w:numId w:val="1"/>
        </w:numPr>
        <w:rPr>
          <w:rFonts w:cs="Arial"/>
        </w:rPr>
      </w:pPr>
      <w:r w:rsidRPr="00247F37">
        <w:rPr>
          <w:rFonts w:cs="Arial"/>
        </w:rPr>
        <w:t>Password complexity: On</w:t>
      </w:r>
    </w:p>
    <w:p w14:paraId="44DC8C36" w14:textId="77777777" w:rsidR="007F7A4C" w:rsidRDefault="007F7A4C" w:rsidP="000E0715">
      <w:pPr>
        <w:rPr>
          <w:rFonts w:cs="Arial"/>
        </w:rPr>
      </w:pPr>
    </w:p>
    <w:p w14:paraId="0DD6A920" w14:textId="4B34D502" w:rsidR="000E0715" w:rsidRDefault="000E0715" w:rsidP="000E0715">
      <w:pPr>
        <w:rPr>
          <w:rFonts w:cs="Arial"/>
        </w:rPr>
      </w:pPr>
      <w:r>
        <w:rPr>
          <w:rFonts w:cs="Arial"/>
        </w:rPr>
        <w:t xml:space="preserve">In addition, the organization will educate users on creating/ utilizing secure passwords for systems/ services that </w:t>
      </w:r>
      <w:proofErr w:type="gramStart"/>
      <w:r>
        <w:rPr>
          <w:rFonts w:cs="Arial"/>
        </w:rPr>
        <w:t>can’t</w:t>
      </w:r>
      <w:proofErr w:type="gramEnd"/>
      <w:r>
        <w:rPr>
          <w:rFonts w:cs="Arial"/>
        </w:rPr>
        <w:t xml:space="preserve"> be controlled by the organization.</w:t>
      </w:r>
    </w:p>
    <w:p w14:paraId="7F22E18D" w14:textId="77777777" w:rsidR="000E0715" w:rsidRDefault="000E0715" w:rsidP="000E0715">
      <w:pPr>
        <w:rPr>
          <w:rFonts w:cs="Arial"/>
        </w:rPr>
      </w:pPr>
    </w:p>
    <w:p w14:paraId="7833CF83" w14:textId="77777777" w:rsidR="000E0715" w:rsidRPr="000E0715" w:rsidRDefault="000E0715" w:rsidP="000E0715">
      <w:pPr>
        <w:rPr>
          <w:rFonts w:cs="Arial"/>
          <w:b/>
          <w:bCs/>
          <w:sz w:val="24"/>
          <w:szCs w:val="24"/>
        </w:rPr>
      </w:pPr>
      <w:r w:rsidRPr="000E0715">
        <w:rPr>
          <w:rFonts w:cs="Arial"/>
          <w:b/>
          <w:bCs/>
          <w:sz w:val="24"/>
          <w:szCs w:val="24"/>
        </w:rPr>
        <w:t>Email Phishing Exercises</w:t>
      </w:r>
    </w:p>
    <w:p w14:paraId="76ACC701" w14:textId="77777777" w:rsidR="000E0715" w:rsidRDefault="000E0715" w:rsidP="000E0715">
      <w:pPr>
        <w:rPr>
          <w:rFonts w:cs="Arial"/>
        </w:rPr>
      </w:pPr>
      <w:r>
        <w:rPr>
          <w:rFonts w:cs="Arial"/>
        </w:rPr>
        <w:t>The organization will perform</w:t>
      </w:r>
      <w:r w:rsidRPr="00656A7F">
        <w:rPr>
          <w:rFonts w:cs="Arial"/>
        </w:rPr>
        <w:t xml:space="preserve"> simulated phishing </w:t>
      </w:r>
      <w:r>
        <w:rPr>
          <w:rFonts w:cs="Arial"/>
        </w:rPr>
        <w:t>exercises</w:t>
      </w:r>
      <w:r w:rsidRPr="00656A7F">
        <w:rPr>
          <w:rFonts w:cs="Arial"/>
        </w:rPr>
        <w:t xml:space="preserve"> used to test and educate users.  </w:t>
      </w:r>
    </w:p>
    <w:p w14:paraId="5D5B594A" w14:textId="77777777" w:rsidR="000E0715" w:rsidRDefault="000E0715" w:rsidP="000E0715">
      <w:pPr>
        <w:rPr>
          <w:rFonts w:cs="Arial"/>
        </w:rPr>
      </w:pPr>
    </w:p>
    <w:p w14:paraId="147D4354" w14:textId="77777777" w:rsidR="000E0715" w:rsidRPr="000E0715" w:rsidRDefault="000E0715" w:rsidP="000E0715">
      <w:pPr>
        <w:rPr>
          <w:rFonts w:cs="Arial"/>
          <w:b/>
          <w:bCs/>
          <w:sz w:val="24"/>
          <w:szCs w:val="24"/>
        </w:rPr>
      </w:pPr>
      <w:r w:rsidRPr="000E0715">
        <w:rPr>
          <w:rFonts w:cs="Arial"/>
          <w:b/>
          <w:bCs/>
          <w:sz w:val="24"/>
          <w:szCs w:val="24"/>
        </w:rPr>
        <w:t>Security Awareness Training</w:t>
      </w:r>
    </w:p>
    <w:p w14:paraId="248CA005" w14:textId="77777777" w:rsidR="000E0715" w:rsidRPr="004A4A55" w:rsidRDefault="000E0715" w:rsidP="000E0715">
      <w:pPr>
        <w:rPr>
          <w:rFonts w:cs="Arial"/>
        </w:rPr>
      </w:pPr>
      <w:r>
        <w:rPr>
          <w:rFonts w:cs="Arial"/>
        </w:rPr>
        <w:t xml:space="preserve">The organization’s </w:t>
      </w:r>
      <w:r w:rsidRPr="004A4A55">
        <w:rPr>
          <w:rFonts w:cs="Arial"/>
        </w:rPr>
        <w:t xml:space="preserve">personnel are required to participate in security training in the following instances: </w:t>
      </w:r>
    </w:p>
    <w:p w14:paraId="41E3A3A0" w14:textId="77777777" w:rsidR="000E0715" w:rsidRPr="00247F37" w:rsidRDefault="000E0715" w:rsidP="000E0715">
      <w:pPr>
        <w:pStyle w:val="ListParagraph"/>
        <w:numPr>
          <w:ilvl w:val="0"/>
          <w:numId w:val="2"/>
        </w:numPr>
        <w:rPr>
          <w:rFonts w:cs="Arial"/>
        </w:rPr>
      </w:pPr>
      <w:r w:rsidRPr="00247F37">
        <w:rPr>
          <w:rFonts w:cs="Arial"/>
        </w:rPr>
        <w:t>All new hires are required to complete security awareness training before being granted system access</w:t>
      </w:r>
    </w:p>
    <w:p w14:paraId="550919B9" w14:textId="77777777" w:rsidR="000E0715" w:rsidRDefault="000E0715" w:rsidP="000E0715">
      <w:pPr>
        <w:pStyle w:val="ListParagraph"/>
        <w:numPr>
          <w:ilvl w:val="0"/>
          <w:numId w:val="2"/>
        </w:numPr>
        <w:rPr>
          <w:rFonts w:cs="Arial"/>
          <w:sz w:val="18"/>
          <w:szCs w:val="18"/>
        </w:rPr>
      </w:pPr>
      <w:r w:rsidRPr="00247F37">
        <w:rPr>
          <w:rFonts w:cs="Arial"/>
        </w:rPr>
        <w:t>A formal refresher training is conducted on an annual basis.  All employees are required to participate in and complete this training</w:t>
      </w:r>
      <w:r w:rsidRPr="004A4A55">
        <w:rPr>
          <w:rFonts w:cs="Arial"/>
          <w:sz w:val="18"/>
          <w:szCs w:val="18"/>
        </w:rPr>
        <w:t xml:space="preserve">.  </w:t>
      </w:r>
    </w:p>
    <w:p w14:paraId="592CBDED" w14:textId="77777777" w:rsidR="000E0715" w:rsidRDefault="000E0715" w:rsidP="000E0715">
      <w:pPr>
        <w:rPr>
          <w:rFonts w:cs="Arial"/>
          <w:sz w:val="18"/>
          <w:szCs w:val="18"/>
        </w:rPr>
      </w:pPr>
    </w:p>
    <w:p w14:paraId="247F0045" w14:textId="77777777" w:rsidR="000E0715" w:rsidRPr="000E0715" w:rsidRDefault="000E0715" w:rsidP="000E0715">
      <w:pPr>
        <w:rPr>
          <w:rFonts w:cs="Arial"/>
          <w:b/>
          <w:bCs/>
          <w:sz w:val="24"/>
          <w:szCs w:val="24"/>
        </w:rPr>
      </w:pPr>
      <w:r w:rsidRPr="000E0715">
        <w:rPr>
          <w:rFonts w:cs="Arial"/>
          <w:b/>
          <w:bCs/>
          <w:sz w:val="24"/>
          <w:szCs w:val="24"/>
        </w:rPr>
        <w:t>Acceptable Use Policy</w:t>
      </w:r>
    </w:p>
    <w:p w14:paraId="373A225F" w14:textId="77777777" w:rsidR="000E0715" w:rsidRDefault="000E0715" w:rsidP="000E0715">
      <w:pPr>
        <w:rPr>
          <w:rFonts w:cs="Arial"/>
        </w:rPr>
      </w:pPr>
      <w:r w:rsidRPr="00B45AD8">
        <w:rPr>
          <w:rFonts w:cs="Arial"/>
        </w:rPr>
        <w:t xml:space="preserve">The organization will require all users sign an acceptable use policy before accessing organizational resources. </w:t>
      </w:r>
      <w:r>
        <w:rPr>
          <w:rFonts w:cs="Arial"/>
        </w:rPr>
        <w:t xml:space="preserve">This policy </w:t>
      </w:r>
      <w:r w:rsidRPr="00B45AD8">
        <w:rPr>
          <w:rFonts w:cs="Arial"/>
        </w:rPr>
        <w:t>governs the use of the company resources and covers a wide range of issues surrounding the rights, responsibilities and privileges – as well as sanctions – connected with computer use.</w:t>
      </w:r>
      <w:r>
        <w:rPr>
          <w:rFonts w:cs="Arial"/>
        </w:rPr>
        <w:t xml:space="preserve"> See </w:t>
      </w:r>
      <w:r w:rsidRPr="003C0278">
        <w:rPr>
          <w:rFonts w:cs="Arial"/>
          <w:i/>
          <w:iCs/>
        </w:rPr>
        <w:t>Appendix A</w:t>
      </w:r>
      <w:r>
        <w:rPr>
          <w:rFonts w:cs="Arial"/>
        </w:rPr>
        <w:t xml:space="preserve"> for a copy of current Acceptable Use Policy</w:t>
      </w:r>
    </w:p>
    <w:p w14:paraId="4C455F0B" w14:textId="77777777" w:rsidR="000E0715" w:rsidRDefault="000E0715" w:rsidP="000E0715">
      <w:pPr>
        <w:rPr>
          <w:rFonts w:cs="Arial"/>
        </w:rPr>
      </w:pPr>
    </w:p>
    <w:p w14:paraId="1C5BFC3E" w14:textId="77777777" w:rsidR="000E0715" w:rsidRPr="000E0715" w:rsidRDefault="000E0715" w:rsidP="000E0715">
      <w:pPr>
        <w:rPr>
          <w:rFonts w:cs="Arial"/>
          <w:b/>
          <w:bCs/>
          <w:sz w:val="24"/>
          <w:szCs w:val="24"/>
        </w:rPr>
      </w:pPr>
      <w:r w:rsidRPr="000E0715">
        <w:rPr>
          <w:rFonts w:cs="Arial"/>
          <w:b/>
          <w:bCs/>
          <w:sz w:val="24"/>
          <w:szCs w:val="24"/>
        </w:rPr>
        <w:t>Asset Management</w:t>
      </w:r>
    </w:p>
    <w:p w14:paraId="0FE8A8CC" w14:textId="77777777" w:rsidR="000E0715" w:rsidRDefault="000E0715" w:rsidP="000E0715">
      <w:pPr>
        <w:rPr>
          <w:rFonts w:cs="Arial"/>
        </w:rPr>
      </w:pPr>
      <w:r>
        <w:rPr>
          <w:rFonts w:cs="Arial"/>
        </w:rPr>
        <w:t>An inventory of all the organization’s hardware and software will be maintained that documents the following:</w:t>
      </w:r>
    </w:p>
    <w:p w14:paraId="6BA05E84" w14:textId="77777777" w:rsidR="000E0715" w:rsidRPr="00247F37" w:rsidRDefault="000E0715" w:rsidP="000E0715">
      <w:pPr>
        <w:pStyle w:val="ListParagraph"/>
        <w:numPr>
          <w:ilvl w:val="0"/>
          <w:numId w:val="3"/>
        </w:numPr>
        <w:rPr>
          <w:rFonts w:cs="Arial"/>
        </w:rPr>
      </w:pPr>
      <w:r w:rsidRPr="00247F37">
        <w:rPr>
          <w:rFonts w:cs="Arial"/>
        </w:rPr>
        <w:t>Employee in possession of the hardware or software</w:t>
      </w:r>
    </w:p>
    <w:p w14:paraId="0256E7F1" w14:textId="77777777" w:rsidR="000E0715" w:rsidRPr="00247F37" w:rsidRDefault="000E0715" w:rsidP="000E0715">
      <w:pPr>
        <w:pStyle w:val="ListParagraph"/>
        <w:numPr>
          <w:ilvl w:val="0"/>
          <w:numId w:val="3"/>
        </w:numPr>
        <w:rPr>
          <w:rFonts w:cs="Arial"/>
        </w:rPr>
      </w:pPr>
      <w:r w:rsidRPr="00247F37">
        <w:rPr>
          <w:rFonts w:cs="Arial"/>
        </w:rPr>
        <w:t>Location of hardware or software</w:t>
      </w:r>
    </w:p>
    <w:p w14:paraId="5B0CB0F0" w14:textId="77777777" w:rsidR="000E0715" w:rsidRPr="00247F37" w:rsidRDefault="000E0715" w:rsidP="000E0715">
      <w:pPr>
        <w:pStyle w:val="ListParagraph"/>
        <w:numPr>
          <w:ilvl w:val="0"/>
          <w:numId w:val="3"/>
        </w:numPr>
        <w:rPr>
          <w:rFonts w:cs="Arial"/>
        </w:rPr>
      </w:pPr>
      <w:r w:rsidRPr="00247F37">
        <w:rPr>
          <w:rFonts w:cs="Arial"/>
        </w:rPr>
        <w:t>Date of purchase</w:t>
      </w:r>
    </w:p>
    <w:p w14:paraId="10ECBD5C" w14:textId="77777777" w:rsidR="000E0715" w:rsidRPr="00247F37" w:rsidRDefault="000E0715" w:rsidP="000E0715">
      <w:pPr>
        <w:pStyle w:val="ListParagraph"/>
        <w:numPr>
          <w:ilvl w:val="0"/>
          <w:numId w:val="3"/>
        </w:numPr>
        <w:rPr>
          <w:rFonts w:cs="Arial"/>
        </w:rPr>
      </w:pPr>
      <w:r w:rsidRPr="00247F37">
        <w:rPr>
          <w:rFonts w:cs="Arial"/>
        </w:rPr>
        <w:t>Serial number</w:t>
      </w:r>
    </w:p>
    <w:p w14:paraId="6529388E" w14:textId="77777777" w:rsidR="000E0715" w:rsidRPr="00247F37" w:rsidRDefault="000E0715" w:rsidP="000E0715">
      <w:pPr>
        <w:pStyle w:val="ListParagraph"/>
        <w:numPr>
          <w:ilvl w:val="0"/>
          <w:numId w:val="3"/>
        </w:numPr>
        <w:rPr>
          <w:rFonts w:cs="Arial"/>
        </w:rPr>
      </w:pPr>
      <w:r w:rsidRPr="00247F37">
        <w:rPr>
          <w:rFonts w:cs="Arial"/>
        </w:rPr>
        <w:t>Type of device and description</w:t>
      </w:r>
    </w:p>
    <w:p w14:paraId="796B7A05" w14:textId="77777777" w:rsidR="000E0715" w:rsidRDefault="000E0715" w:rsidP="000E0715">
      <w:pPr>
        <w:rPr>
          <w:rFonts w:cs="Arial"/>
        </w:rPr>
      </w:pPr>
    </w:p>
    <w:p w14:paraId="2B351B3D" w14:textId="77777777" w:rsidR="000E0715" w:rsidRPr="000E0715" w:rsidRDefault="000E0715" w:rsidP="000E0715">
      <w:pPr>
        <w:rPr>
          <w:rFonts w:cs="Arial"/>
          <w:b/>
          <w:bCs/>
          <w:sz w:val="24"/>
          <w:szCs w:val="24"/>
        </w:rPr>
      </w:pPr>
      <w:r w:rsidRPr="000E0715">
        <w:rPr>
          <w:rFonts w:cs="Arial"/>
          <w:b/>
          <w:bCs/>
          <w:sz w:val="24"/>
          <w:szCs w:val="24"/>
        </w:rPr>
        <w:t>Patch Management</w:t>
      </w:r>
    </w:p>
    <w:p w14:paraId="2F62ABBB" w14:textId="77777777" w:rsidR="000E0715" w:rsidRDefault="000E0715" w:rsidP="000E0715">
      <w:pPr>
        <w:rPr>
          <w:rFonts w:cs="Arial"/>
        </w:rPr>
      </w:pPr>
      <w:r w:rsidRPr="00237388">
        <w:rPr>
          <w:rFonts w:cs="Arial"/>
        </w:rPr>
        <w:t xml:space="preserve">All software </w:t>
      </w:r>
      <w:r>
        <w:rPr>
          <w:rFonts w:cs="Arial"/>
        </w:rPr>
        <w:t xml:space="preserve">and operating system </w:t>
      </w:r>
      <w:r w:rsidRPr="00237388">
        <w:rPr>
          <w:rFonts w:cs="Arial"/>
        </w:rPr>
        <w:t>updates and patches will be configured to automatically install.</w:t>
      </w:r>
      <w:r>
        <w:rPr>
          <w:rFonts w:cs="Arial"/>
        </w:rPr>
        <w:t xml:space="preserve"> Periodic review will be conducted to ensure all updates and patches are applied to all devices.</w:t>
      </w:r>
    </w:p>
    <w:p w14:paraId="77630417" w14:textId="77777777" w:rsidR="000E0715" w:rsidRDefault="000E0715" w:rsidP="000E0715">
      <w:pPr>
        <w:rPr>
          <w:rFonts w:cs="Arial"/>
        </w:rPr>
      </w:pPr>
    </w:p>
    <w:p w14:paraId="2CA0DA6C" w14:textId="77777777" w:rsidR="000E0715" w:rsidRPr="000E0715" w:rsidRDefault="000E0715" w:rsidP="000E0715">
      <w:pPr>
        <w:rPr>
          <w:rFonts w:cs="Arial"/>
          <w:b/>
          <w:bCs/>
          <w:sz w:val="24"/>
          <w:szCs w:val="24"/>
        </w:rPr>
      </w:pPr>
      <w:r w:rsidRPr="000E0715">
        <w:rPr>
          <w:rFonts w:cs="Arial"/>
          <w:b/>
          <w:bCs/>
          <w:sz w:val="24"/>
          <w:szCs w:val="24"/>
        </w:rPr>
        <w:t>Securing Remote Workers</w:t>
      </w:r>
    </w:p>
    <w:p w14:paraId="31E822A6" w14:textId="77777777" w:rsidR="000E0715" w:rsidRDefault="000E0715" w:rsidP="000E0715">
      <w:pPr>
        <w:rPr>
          <w:rFonts w:cs="Arial"/>
        </w:rPr>
      </w:pPr>
      <w:r>
        <w:rPr>
          <w:rFonts w:cs="Arial"/>
        </w:rPr>
        <w:t xml:space="preserve">The organization requires all remote users to utilize company owned devices when working remotely. Those devices will be setup with a secure VPN. </w:t>
      </w:r>
    </w:p>
    <w:p w14:paraId="318603BC" w14:textId="77777777" w:rsidR="000E0715" w:rsidRDefault="000E0715" w:rsidP="000E0715">
      <w:pPr>
        <w:rPr>
          <w:rFonts w:cs="Arial"/>
        </w:rPr>
      </w:pPr>
    </w:p>
    <w:p w14:paraId="7D4A1D6F" w14:textId="77777777" w:rsidR="000E0715" w:rsidRDefault="000E0715" w:rsidP="000E0715">
      <w:pPr>
        <w:rPr>
          <w:rFonts w:cs="Arial"/>
        </w:rPr>
      </w:pPr>
      <w:r w:rsidRPr="000E0715">
        <w:rPr>
          <w:rFonts w:cs="Arial"/>
          <w:b/>
          <w:bCs/>
          <w:sz w:val="24"/>
          <w:szCs w:val="24"/>
        </w:rPr>
        <w:t>Mobile Device Management (MDM</w:t>
      </w:r>
      <w:r>
        <w:rPr>
          <w:rFonts w:cs="Arial"/>
        </w:rPr>
        <w:t>)</w:t>
      </w:r>
    </w:p>
    <w:p w14:paraId="1F5818DF" w14:textId="77777777" w:rsidR="000E0715" w:rsidRDefault="000E0715" w:rsidP="000E0715">
      <w:r>
        <w:rPr>
          <w:rFonts w:cs="Arial"/>
        </w:rPr>
        <w:t xml:space="preserve">The organization will utilize </w:t>
      </w:r>
      <w:r>
        <w:t>a tool or service for the administration of mobile devices in the event the mobile device is used to access organizational information (this includes email).</w:t>
      </w:r>
    </w:p>
    <w:p w14:paraId="11BEEC12" w14:textId="77777777" w:rsidR="000E0715" w:rsidRDefault="000E0715" w:rsidP="000E0715"/>
    <w:p w14:paraId="647325D6" w14:textId="77777777" w:rsidR="000E0715" w:rsidRPr="000E0715" w:rsidRDefault="000E0715" w:rsidP="000E0715">
      <w:pPr>
        <w:rPr>
          <w:rFonts w:cs="Arial"/>
          <w:b/>
          <w:bCs/>
          <w:sz w:val="24"/>
          <w:szCs w:val="24"/>
        </w:rPr>
      </w:pPr>
      <w:r w:rsidRPr="000E0715">
        <w:rPr>
          <w:rFonts w:cs="Arial"/>
          <w:b/>
          <w:bCs/>
          <w:sz w:val="24"/>
          <w:szCs w:val="24"/>
        </w:rPr>
        <w:lastRenderedPageBreak/>
        <w:t>Standard Configuration</w:t>
      </w:r>
    </w:p>
    <w:p w14:paraId="307F5E88" w14:textId="77777777" w:rsidR="000E0715" w:rsidRDefault="000E0715" w:rsidP="000E0715">
      <w:pPr>
        <w:rPr>
          <w:rFonts w:cs="Arial"/>
        </w:rPr>
      </w:pPr>
      <w:r>
        <w:rPr>
          <w:rFonts w:cs="Arial"/>
        </w:rPr>
        <w:t>The organization will u</w:t>
      </w:r>
      <w:r w:rsidRPr="004A6F1C">
        <w:rPr>
          <w:rFonts w:cs="Arial"/>
        </w:rPr>
        <w:t xml:space="preserve">tilize a standard configuration for </w:t>
      </w:r>
      <w:r>
        <w:rPr>
          <w:rFonts w:cs="Arial"/>
        </w:rPr>
        <w:t xml:space="preserve">all </w:t>
      </w:r>
      <w:r w:rsidRPr="004A6F1C">
        <w:rPr>
          <w:rFonts w:cs="Arial"/>
        </w:rPr>
        <w:t>endpoints</w:t>
      </w:r>
      <w:r>
        <w:rPr>
          <w:rFonts w:cs="Arial"/>
        </w:rPr>
        <w:t xml:space="preserve">, </w:t>
      </w:r>
      <w:r w:rsidRPr="004A6F1C">
        <w:rPr>
          <w:rFonts w:cs="Arial"/>
        </w:rPr>
        <w:t>servers</w:t>
      </w:r>
      <w:r>
        <w:rPr>
          <w:rFonts w:cs="Arial"/>
        </w:rPr>
        <w:t>,</w:t>
      </w:r>
      <w:r w:rsidRPr="00284165">
        <w:t xml:space="preserve"> </w:t>
      </w:r>
      <w:r w:rsidRPr="00284165">
        <w:rPr>
          <w:rFonts w:cs="Arial"/>
        </w:rPr>
        <w:t>network devices, mobile devices</w:t>
      </w:r>
      <w:r>
        <w:rPr>
          <w:rFonts w:cs="Arial"/>
        </w:rPr>
        <w:t>, and printers</w:t>
      </w:r>
      <w:r w:rsidRPr="00284165">
        <w:rPr>
          <w:rFonts w:cs="Arial"/>
        </w:rPr>
        <w:t>.</w:t>
      </w:r>
      <w:r>
        <w:rPr>
          <w:rFonts w:cs="Arial"/>
        </w:rPr>
        <w:t xml:space="preserve"> Any </w:t>
      </w:r>
      <w:r w:rsidRPr="004A6F1C">
        <w:rPr>
          <w:rFonts w:cs="Arial"/>
        </w:rPr>
        <w:t>change</w:t>
      </w:r>
      <w:r>
        <w:rPr>
          <w:rFonts w:cs="Arial"/>
        </w:rPr>
        <w:t xml:space="preserve">s to the </w:t>
      </w:r>
      <w:r w:rsidRPr="004A6F1C">
        <w:rPr>
          <w:rFonts w:cs="Arial"/>
        </w:rPr>
        <w:t>standard configuration</w:t>
      </w:r>
      <w:r>
        <w:rPr>
          <w:rFonts w:cs="Arial"/>
        </w:rPr>
        <w:t>s will be reviewed and approved by leadership.</w:t>
      </w:r>
    </w:p>
    <w:p w14:paraId="215A4E71" w14:textId="77777777" w:rsidR="000E0715" w:rsidRDefault="000E0715" w:rsidP="000E0715">
      <w:pPr>
        <w:rPr>
          <w:rFonts w:cs="Arial"/>
        </w:rPr>
      </w:pPr>
    </w:p>
    <w:p w14:paraId="20800006" w14:textId="77777777" w:rsidR="000E0715" w:rsidRPr="000E0715" w:rsidRDefault="000E0715" w:rsidP="000E0715">
      <w:pPr>
        <w:rPr>
          <w:rFonts w:cs="Arial"/>
          <w:b/>
          <w:bCs/>
          <w:sz w:val="24"/>
          <w:szCs w:val="24"/>
        </w:rPr>
      </w:pPr>
      <w:r w:rsidRPr="000E0715">
        <w:rPr>
          <w:rFonts w:cs="Arial"/>
          <w:b/>
          <w:bCs/>
          <w:sz w:val="24"/>
          <w:szCs w:val="24"/>
        </w:rPr>
        <w:t>Vulnerability Scanning</w:t>
      </w:r>
    </w:p>
    <w:p w14:paraId="698D97C8" w14:textId="77777777" w:rsidR="000E0715" w:rsidRDefault="000E0715" w:rsidP="000E0715">
      <w:pPr>
        <w:rPr>
          <w:rFonts w:cs="Arial"/>
        </w:rPr>
      </w:pPr>
      <w:r>
        <w:rPr>
          <w:rFonts w:cs="Arial"/>
        </w:rPr>
        <w:t>The organization will ensure all</w:t>
      </w:r>
      <w:r w:rsidRPr="002B354E">
        <w:rPr>
          <w:rFonts w:cs="Arial"/>
        </w:rPr>
        <w:t xml:space="preserve"> critical </w:t>
      </w:r>
      <w:r>
        <w:rPr>
          <w:rFonts w:cs="Arial"/>
        </w:rPr>
        <w:t xml:space="preserve">external and </w:t>
      </w:r>
      <w:r w:rsidRPr="002B354E">
        <w:rPr>
          <w:rFonts w:cs="Arial"/>
        </w:rPr>
        <w:t xml:space="preserve">internal resources </w:t>
      </w:r>
      <w:r>
        <w:rPr>
          <w:rFonts w:cs="Arial"/>
        </w:rPr>
        <w:t>have periodic vulnerability scans conducted on them to ensure they are properly configured and updated.</w:t>
      </w:r>
    </w:p>
    <w:p w14:paraId="7804B6EF" w14:textId="77777777" w:rsidR="000E0715" w:rsidRDefault="000E0715" w:rsidP="000E0715">
      <w:pPr>
        <w:rPr>
          <w:rFonts w:cs="Arial"/>
        </w:rPr>
      </w:pPr>
    </w:p>
    <w:p w14:paraId="67EAE283" w14:textId="77777777" w:rsidR="000E0715" w:rsidRPr="000E0715" w:rsidRDefault="000E0715" w:rsidP="000E0715">
      <w:pPr>
        <w:rPr>
          <w:rFonts w:cs="Arial"/>
          <w:b/>
          <w:bCs/>
          <w:sz w:val="24"/>
          <w:szCs w:val="24"/>
        </w:rPr>
      </w:pPr>
      <w:r w:rsidRPr="000E0715">
        <w:rPr>
          <w:rFonts w:cs="Arial"/>
          <w:b/>
          <w:bCs/>
          <w:sz w:val="24"/>
          <w:szCs w:val="24"/>
        </w:rPr>
        <w:t>Incident Response</w:t>
      </w:r>
    </w:p>
    <w:p w14:paraId="3900A6D0" w14:textId="77777777" w:rsidR="000E0715" w:rsidRDefault="000E0715" w:rsidP="000E0715">
      <w:pPr>
        <w:rPr>
          <w:rFonts w:cs="Arial"/>
        </w:rPr>
      </w:pPr>
      <w:r>
        <w:rPr>
          <w:rFonts w:cs="Arial"/>
        </w:rPr>
        <w:t>The organization will utilize</w:t>
      </w:r>
      <w:r w:rsidRPr="00CC1A25">
        <w:rPr>
          <w:rFonts w:cs="Arial"/>
        </w:rPr>
        <w:t xml:space="preserve"> an incident response plan</w:t>
      </w:r>
      <w:r>
        <w:rPr>
          <w:rFonts w:cs="Arial"/>
        </w:rPr>
        <w:t xml:space="preserve"> in the event of cyber related incident. This plan will include at the minimum:</w:t>
      </w:r>
    </w:p>
    <w:p w14:paraId="690C50A1" w14:textId="77777777" w:rsidR="000E0715" w:rsidRDefault="000E0715" w:rsidP="000E0715">
      <w:pPr>
        <w:pStyle w:val="ListParagraph"/>
        <w:numPr>
          <w:ilvl w:val="0"/>
          <w:numId w:val="4"/>
        </w:numPr>
        <w:rPr>
          <w:rFonts w:cs="Arial"/>
        </w:rPr>
      </w:pPr>
      <w:r>
        <w:rPr>
          <w:rFonts w:cs="Arial"/>
        </w:rPr>
        <w:t>E</w:t>
      </w:r>
      <w:r w:rsidRPr="00BD70C5">
        <w:rPr>
          <w:rFonts w:cs="Arial"/>
        </w:rPr>
        <w:t>ssential contact for an incident response service provider, FBI, local law enforcement, cyber insurance company, legal counsel.</w:t>
      </w:r>
    </w:p>
    <w:p w14:paraId="187E0CE1" w14:textId="77777777" w:rsidR="000E0715" w:rsidRDefault="000E0715" w:rsidP="000E0715">
      <w:pPr>
        <w:pStyle w:val="ListParagraph"/>
        <w:numPr>
          <w:ilvl w:val="0"/>
          <w:numId w:val="4"/>
        </w:numPr>
        <w:rPr>
          <w:rFonts w:cs="Arial"/>
        </w:rPr>
      </w:pPr>
      <w:r>
        <w:rPr>
          <w:rFonts w:cs="Arial"/>
        </w:rPr>
        <w:t>Users</w:t>
      </w:r>
      <w:r w:rsidRPr="006566ED">
        <w:rPr>
          <w:rFonts w:cs="Arial"/>
        </w:rPr>
        <w:t xml:space="preserve"> roles and responsibilities</w:t>
      </w:r>
      <w:r>
        <w:rPr>
          <w:rFonts w:cs="Arial"/>
        </w:rPr>
        <w:t>.</w:t>
      </w:r>
    </w:p>
    <w:p w14:paraId="36C0C5CB" w14:textId="77777777" w:rsidR="000E0715" w:rsidRDefault="000E0715" w:rsidP="000E0715">
      <w:pPr>
        <w:pStyle w:val="ListParagraph"/>
        <w:numPr>
          <w:ilvl w:val="0"/>
          <w:numId w:val="4"/>
        </w:numPr>
        <w:rPr>
          <w:rFonts w:cs="Arial"/>
        </w:rPr>
      </w:pPr>
      <w:r>
        <w:rPr>
          <w:rFonts w:cs="Arial"/>
        </w:rPr>
        <w:t>Schedule of regular testing of the incident response plan.</w:t>
      </w:r>
    </w:p>
    <w:p w14:paraId="1C70BD1D" w14:textId="77777777" w:rsidR="000E0715" w:rsidRDefault="000E0715" w:rsidP="000E0715">
      <w:pPr>
        <w:rPr>
          <w:rFonts w:cs="Arial"/>
        </w:rPr>
      </w:pPr>
    </w:p>
    <w:p w14:paraId="2C13B623" w14:textId="77777777" w:rsidR="000E0715" w:rsidRPr="000E0715" w:rsidRDefault="000E0715" w:rsidP="000E0715">
      <w:pPr>
        <w:rPr>
          <w:rFonts w:cs="Arial"/>
          <w:b/>
          <w:bCs/>
          <w:sz w:val="24"/>
          <w:szCs w:val="24"/>
        </w:rPr>
      </w:pPr>
      <w:r w:rsidRPr="000E0715">
        <w:rPr>
          <w:rFonts w:cs="Arial"/>
          <w:b/>
          <w:bCs/>
          <w:sz w:val="24"/>
          <w:szCs w:val="24"/>
        </w:rPr>
        <w:t>Auditing and Logging</w:t>
      </w:r>
    </w:p>
    <w:p w14:paraId="0B3F23D3" w14:textId="77777777" w:rsidR="000E0715" w:rsidRDefault="000E0715" w:rsidP="000E0715">
      <w:pPr>
        <w:rPr>
          <w:rFonts w:cs="Arial"/>
        </w:rPr>
      </w:pPr>
      <w:r>
        <w:rPr>
          <w:rFonts w:cs="Arial"/>
        </w:rPr>
        <w:t>The organization will ensure proper logging is enabled on all critical resources. At a minimum the following events will be recorded:</w:t>
      </w:r>
    </w:p>
    <w:p w14:paraId="104E1798" w14:textId="77777777" w:rsidR="000E0715" w:rsidRPr="00455E31" w:rsidRDefault="000E0715" w:rsidP="000E0715">
      <w:pPr>
        <w:pStyle w:val="ListParagraph"/>
        <w:numPr>
          <w:ilvl w:val="0"/>
          <w:numId w:val="5"/>
        </w:numPr>
        <w:rPr>
          <w:rFonts w:cs="Arial"/>
        </w:rPr>
      </w:pPr>
      <w:r w:rsidRPr="00455E31">
        <w:rPr>
          <w:rFonts w:cs="Arial"/>
        </w:rPr>
        <w:t>Invalid Login Attempts</w:t>
      </w:r>
    </w:p>
    <w:p w14:paraId="1EEBCFB4" w14:textId="77777777" w:rsidR="000E0715" w:rsidRPr="00455E31" w:rsidRDefault="000E0715" w:rsidP="000E0715">
      <w:pPr>
        <w:pStyle w:val="ListParagraph"/>
        <w:numPr>
          <w:ilvl w:val="0"/>
          <w:numId w:val="5"/>
        </w:numPr>
        <w:rPr>
          <w:rFonts w:cs="Arial"/>
        </w:rPr>
      </w:pPr>
      <w:r w:rsidRPr="00455E31">
        <w:rPr>
          <w:rFonts w:cs="Arial"/>
        </w:rPr>
        <w:t xml:space="preserve">Creation of New User Accounts </w:t>
      </w:r>
    </w:p>
    <w:p w14:paraId="578BE9AE" w14:textId="77777777" w:rsidR="000E0715" w:rsidRDefault="000E0715" w:rsidP="000E0715">
      <w:pPr>
        <w:pStyle w:val="ListParagraph"/>
        <w:numPr>
          <w:ilvl w:val="0"/>
          <w:numId w:val="5"/>
        </w:numPr>
        <w:rPr>
          <w:rFonts w:cs="Arial"/>
        </w:rPr>
      </w:pPr>
      <w:r w:rsidRPr="00455E31">
        <w:rPr>
          <w:rFonts w:cs="Arial"/>
        </w:rPr>
        <w:t>Escalation of User Privileges</w:t>
      </w:r>
    </w:p>
    <w:p w14:paraId="2D90A861" w14:textId="77777777" w:rsidR="000E0715" w:rsidRDefault="000E0715" w:rsidP="000E0715">
      <w:pPr>
        <w:rPr>
          <w:rFonts w:cs="Arial"/>
        </w:rPr>
      </w:pPr>
    </w:p>
    <w:p w14:paraId="219867DC" w14:textId="77777777" w:rsidR="000E0715" w:rsidRPr="00455E31" w:rsidRDefault="000E0715" w:rsidP="000E0715">
      <w:pPr>
        <w:rPr>
          <w:rFonts w:cs="Arial"/>
        </w:rPr>
      </w:pPr>
    </w:p>
    <w:p w14:paraId="6ED5157F" w14:textId="77777777" w:rsidR="00267431" w:rsidRDefault="00267431">
      <w:pPr>
        <w:rPr>
          <w:rFonts w:cs="Arial"/>
        </w:rPr>
      </w:pPr>
      <w:r>
        <w:rPr>
          <w:rFonts w:cs="Arial"/>
        </w:rPr>
        <w:br w:type="page"/>
      </w:r>
    </w:p>
    <w:p w14:paraId="7FA69A46" w14:textId="66A257BB" w:rsidR="000E0715" w:rsidRDefault="00267431" w:rsidP="000E0715">
      <w:pPr>
        <w:rPr>
          <w:rFonts w:cs="Arial"/>
          <w:b/>
          <w:bCs/>
          <w:sz w:val="24"/>
          <w:szCs w:val="24"/>
        </w:rPr>
      </w:pPr>
      <w:r w:rsidRPr="00267431">
        <w:rPr>
          <w:rFonts w:cs="Arial"/>
          <w:b/>
          <w:bCs/>
          <w:sz w:val="24"/>
          <w:szCs w:val="24"/>
        </w:rPr>
        <w:lastRenderedPageBreak/>
        <w:t>Appendix A – Acceptable Use Policy</w:t>
      </w:r>
    </w:p>
    <w:p w14:paraId="35797A6C" w14:textId="77777777" w:rsidR="000E0715" w:rsidRPr="00D77B6C" w:rsidRDefault="000E0715" w:rsidP="000E0715">
      <w:pPr>
        <w:rPr>
          <w:rFonts w:cs="Arial"/>
        </w:rPr>
      </w:pPr>
    </w:p>
    <w:p w14:paraId="105A58FB" w14:textId="77777777" w:rsidR="00267431" w:rsidRPr="00D77B6C" w:rsidRDefault="00267431" w:rsidP="00267431">
      <w:pPr>
        <w:rPr>
          <w:rFonts w:cstheme="minorHAnsi"/>
          <w:b/>
        </w:rPr>
      </w:pPr>
      <w:r w:rsidRPr="00D77B6C">
        <w:rPr>
          <w:rFonts w:cstheme="minorHAnsi"/>
          <w:b/>
        </w:rPr>
        <w:t>Purpose</w:t>
      </w:r>
    </w:p>
    <w:p w14:paraId="75143D31" w14:textId="77777777" w:rsidR="00267431" w:rsidRPr="00D77B6C" w:rsidRDefault="00267431" w:rsidP="00267431">
      <w:pPr>
        <w:rPr>
          <w:rFonts w:cstheme="minorHAnsi"/>
        </w:rPr>
      </w:pPr>
      <w:r w:rsidRPr="00D77B6C">
        <w:rPr>
          <w:rFonts w:cstheme="minorHAnsi"/>
        </w:rPr>
        <w:t>The purpose of this policy is to outline the acceptable use of computer equipment, email, and internet access at [COMPANY NAME]. These rules are in place to protect the employee and the company.  Inappropriate use exposes the company to risks including virus attacks, compromises of network systems and services, and legal issues.</w:t>
      </w:r>
    </w:p>
    <w:p w14:paraId="247C80DB" w14:textId="77777777" w:rsidR="00267431" w:rsidRPr="00D77B6C" w:rsidRDefault="00267431" w:rsidP="00267431">
      <w:pPr>
        <w:rPr>
          <w:rFonts w:cstheme="minorHAnsi"/>
        </w:rPr>
      </w:pPr>
    </w:p>
    <w:p w14:paraId="5768155E" w14:textId="77777777" w:rsidR="00267431" w:rsidRPr="00D77B6C" w:rsidRDefault="00267431" w:rsidP="00267431">
      <w:pPr>
        <w:rPr>
          <w:rFonts w:cstheme="minorHAnsi"/>
          <w:b/>
        </w:rPr>
      </w:pPr>
      <w:r w:rsidRPr="00D77B6C">
        <w:rPr>
          <w:rFonts w:cstheme="minorHAnsi"/>
          <w:b/>
        </w:rPr>
        <w:t>Scope</w:t>
      </w:r>
    </w:p>
    <w:p w14:paraId="4F089FBF" w14:textId="77777777" w:rsidR="00267431" w:rsidRPr="00D77B6C" w:rsidRDefault="00267431" w:rsidP="00267431">
      <w:pPr>
        <w:rPr>
          <w:rFonts w:cstheme="minorHAnsi"/>
        </w:rPr>
      </w:pPr>
      <w:r w:rsidRPr="00D77B6C">
        <w:rPr>
          <w:rFonts w:cstheme="minorHAnsi"/>
        </w:rPr>
        <w:t xml:space="preserve">This policy applies to both permanent and temporary employees of the organization.  This policy applies to all equipment that is owned or leased by the company.  This policy is a supplement to the [COMPANY NAME] Information Security Policy.  </w:t>
      </w:r>
    </w:p>
    <w:p w14:paraId="18E5521C" w14:textId="77777777" w:rsidR="00267431" w:rsidRPr="00D77B6C" w:rsidRDefault="00267431" w:rsidP="00267431">
      <w:pPr>
        <w:pStyle w:val="Subtitle"/>
        <w:rPr>
          <w:rFonts w:asciiTheme="minorHAnsi" w:hAnsiTheme="minorHAnsi" w:cstheme="minorHAnsi"/>
          <w:b/>
          <w:i w:val="0"/>
          <w:sz w:val="22"/>
          <w:szCs w:val="22"/>
        </w:rPr>
      </w:pPr>
    </w:p>
    <w:p w14:paraId="308BA8FB" w14:textId="77777777" w:rsidR="00267431" w:rsidRPr="00D77B6C" w:rsidRDefault="00267431" w:rsidP="00267431">
      <w:pPr>
        <w:pStyle w:val="Subtitle"/>
        <w:rPr>
          <w:rFonts w:asciiTheme="minorHAnsi" w:hAnsiTheme="minorHAnsi" w:cstheme="minorHAnsi"/>
          <w:b/>
          <w:i w:val="0"/>
          <w:sz w:val="22"/>
          <w:szCs w:val="22"/>
        </w:rPr>
      </w:pPr>
      <w:r w:rsidRPr="00D77B6C">
        <w:rPr>
          <w:rFonts w:asciiTheme="minorHAnsi" w:hAnsiTheme="minorHAnsi" w:cstheme="minorHAnsi"/>
          <w:b/>
          <w:i w:val="0"/>
          <w:sz w:val="22"/>
          <w:szCs w:val="22"/>
        </w:rPr>
        <w:t>General Use</w:t>
      </w:r>
    </w:p>
    <w:p w14:paraId="78DE707C" w14:textId="77777777" w:rsidR="00267431" w:rsidRPr="00D77B6C" w:rsidRDefault="00267431" w:rsidP="00267431">
      <w:pPr>
        <w:rPr>
          <w:rFonts w:cstheme="minorHAnsi"/>
        </w:rPr>
      </w:pPr>
      <w:r w:rsidRPr="00D77B6C">
        <w:rPr>
          <w:rFonts w:cstheme="minorHAnsi"/>
        </w:rPr>
        <w:t>IDs/Passwords:</w:t>
      </w:r>
      <w:r w:rsidRPr="00D77B6C">
        <w:rPr>
          <w:rFonts w:cstheme="minorHAnsi"/>
        </w:rPr>
        <w:br/>
        <w:t xml:space="preserve">Access to the organization’s IT systems is controlled </w:t>
      </w:r>
      <w:proofErr w:type="gramStart"/>
      <w:r w:rsidRPr="00D77B6C">
        <w:rPr>
          <w:rFonts w:cstheme="minorHAnsi"/>
        </w:rPr>
        <w:t>by the use of</w:t>
      </w:r>
      <w:proofErr w:type="gramEnd"/>
      <w:r w:rsidRPr="00D77B6C">
        <w:rPr>
          <w:rFonts w:cstheme="minorHAnsi"/>
        </w:rPr>
        <w:t xml:space="preserve"> User IDs, passwords and/or tokens. All User IDs and passwords are to be uniquely assigned to named individuals and consequently, individuals are accountable for all actions on organization systems and services.</w:t>
      </w:r>
    </w:p>
    <w:p w14:paraId="088E33F2" w14:textId="77777777" w:rsidR="00267431" w:rsidRPr="00D77B6C" w:rsidRDefault="00267431" w:rsidP="00267431">
      <w:pPr>
        <w:rPr>
          <w:rFonts w:cstheme="minorHAnsi"/>
        </w:rPr>
      </w:pPr>
      <w:r w:rsidRPr="00D77B6C">
        <w:rPr>
          <w:rFonts w:cstheme="minorHAnsi"/>
        </w:rPr>
        <w:t>Password Requirements:</w:t>
      </w:r>
    </w:p>
    <w:p w14:paraId="526B77CC" w14:textId="77777777" w:rsidR="00267431" w:rsidRPr="00D77B6C" w:rsidRDefault="00267431" w:rsidP="00F85B35">
      <w:pPr>
        <w:pStyle w:val="ListParagraph"/>
        <w:numPr>
          <w:ilvl w:val="0"/>
          <w:numId w:val="8"/>
        </w:numPr>
        <w:rPr>
          <w:rFonts w:cstheme="minorHAnsi"/>
        </w:rPr>
      </w:pPr>
      <w:r w:rsidRPr="00D77B6C">
        <w:rPr>
          <w:rFonts w:cstheme="minorHAnsi"/>
        </w:rPr>
        <w:t>Minimum password length: 12</w:t>
      </w:r>
    </w:p>
    <w:p w14:paraId="7FDF9F61" w14:textId="77777777" w:rsidR="00267431" w:rsidRPr="00D77B6C" w:rsidRDefault="00267431" w:rsidP="00F85B35">
      <w:pPr>
        <w:pStyle w:val="ListParagraph"/>
        <w:numPr>
          <w:ilvl w:val="0"/>
          <w:numId w:val="8"/>
        </w:numPr>
        <w:rPr>
          <w:rFonts w:cstheme="minorHAnsi"/>
        </w:rPr>
      </w:pPr>
      <w:r w:rsidRPr="00D77B6C">
        <w:rPr>
          <w:rFonts w:cstheme="minorHAnsi"/>
        </w:rPr>
        <w:t>Must have a combination of letters, numbers, and special characters.</w:t>
      </w:r>
    </w:p>
    <w:p w14:paraId="40F23703" w14:textId="77777777" w:rsidR="00267431" w:rsidRPr="00D77B6C" w:rsidRDefault="00267431" w:rsidP="00F85B35">
      <w:pPr>
        <w:pStyle w:val="ListParagraph"/>
        <w:numPr>
          <w:ilvl w:val="0"/>
          <w:numId w:val="8"/>
        </w:numPr>
        <w:rPr>
          <w:rFonts w:cstheme="minorHAnsi"/>
        </w:rPr>
      </w:pPr>
      <w:r w:rsidRPr="00D77B6C">
        <w:rPr>
          <w:rFonts w:cstheme="minorHAnsi"/>
        </w:rPr>
        <w:t>If possible, utilize a password manager to create (much stronger) and unique passwords for each service or account.</w:t>
      </w:r>
    </w:p>
    <w:p w14:paraId="273541C9" w14:textId="77777777" w:rsidR="00267431" w:rsidRPr="00D77B6C" w:rsidRDefault="00267431" w:rsidP="00267431">
      <w:pPr>
        <w:rPr>
          <w:rFonts w:cstheme="minorHAnsi"/>
        </w:rPr>
      </w:pPr>
    </w:p>
    <w:p w14:paraId="412991BD" w14:textId="77777777" w:rsidR="00267431" w:rsidRPr="00D77B6C" w:rsidRDefault="00267431" w:rsidP="00267431">
      <w:pPr>
        <w:rPr>
          <w:rFonts w:cstheme="minorHAnsi"/>
        </w:rPr>
      </w:pPr>
      <w:r w:rsidRPr="00D77B6C">
        <w:rPr>
          <w:rFonts w:cstheme="minorHAnsi"/>
        </w:rPr>
        <w:t>Individuals must not:</w:t>
      </w:r>
    </w:p>
    <w:p w14:paraId="72C8D1B4" w14:textId="77777777" w:rsidR="00267431" w:rsidRPr="00D77B6C" w:rsidRDefault="00267431" w:rsidP="00F85B35">
      <w:pPr>
        <w:pStyle w:val="ListParagraph"/>
        <w:numPr>
          <w:ilvl w:val="0"/>
          <w:numId w:val="6"/>
        </w:numPr>
        <w:spacing w:after="200"/>
        <w:rPr>
          <w:rFonts w:cstheme="minorHAnsi"/>
        </w:rPr>
      </w:pPr>
      <w:r w:rsidRPr="00D77B6C">
        <w:rPr>
          <w:rFonts w:cstheme="minorHAnsi"/>
        </w:rPr>
        <w:t>Allow anyone else to use their user ID/token and/or password on any organizational IT systems.</w:t>
      </w:r>
    </w:p>
    <w:p w14:paraId="1D21E2A0" w14:textId="77777777" w:rsidR="00267431" w:rsidRPr="00D77B6C" w:rsidRDefault="00267431" w:rsidP="00F85B35">
      <w:pPr>
        <w:pStyle w:val="ListParagraph"/>
        <w:numPr>
          <w:ilvl w:val="1"/>
          <w:numId w:val="6"/>
        </w:numPr>
        <w:spacing w:after="200"/>
        <w:rPr>
          <w:rFonts w:cstheme="minorHAnsi"/>
        </w:rPr>
      </w:pPr>
      <w:r w:rsidRPr="00D77B6C">
        <w:rPr>
          <w:rFonts w:cstheme="minorHAnsi"/>
        </w:rPr>
        <w:t>Exceptions to this must be approved by leadership.</w:t>
      </w:r>
    </w:p>
    <w:p w14:paraId="37FFCDE5" w14:textId="77777777" w:rsidR="00267431" w:rsidRPr="00D77B6C" w:rsidRDefault="00267431" w:rsidP="00F85B35">
      <w:pPr>
        <w:pStyle w:val="ListParagraph"/>
        <w:numPr>
          <w:ilvl w:val="0"/>
          <w:numId w:val="6"/>
        </w:numPr>
        <w:spacing w:after="200"/>
        <w:rPr>
          <w:rFonts w:cstheme="minorHAnsi"/>
        </w:rPr>
      </w:pPr>
      <w:r w:rsidRPr="00D77B6C">
        <w:rPr>
          <w:rFonts w:cstheme="minorHAnsi"/>
        </w:rPr>
        <w:t>Leave their password unprotected (for example writing it down).</w:t>
      </w:r>
    </w:p>
    <w:p w14:paraId="6B8AA5C0" w14:textId="77777777" w:rsidR="00267431" w:rsidRPr="00D77B6C" w:rsidRDefault="00267431" w:rsidP="00F85B35">
      <w:pPr>
        <w:pStyle w:val="ListParagraph"/>
        <w:numPr>
          <w:ilvl w:val="0"/>
          <w:numId w:val="6"/>
        </w:numPr>
        <w:spacing w:after="200"/>
        <w:rPr>
          <w:rFonts w:cstheme="minorHAnsi"/>
        </w:rPr>
      </w:pPr>
      <w:r w:rsidRPr="00D77B6C">
        <w:rPr>
          <w:rFonts w:cstheme="minorHAnsi"/>
        </w:rPr>
        <w:t>Leave their user accounts logged in at an unattended and unlocked computer.</w:t>
      </w:r>
    </w:p>
    <w:p w14:paraId="4105B59B" w14:textId="77777777" w:rsidR="00267431" w:rsidRPr="00D77B6C" w:rsidRDefault="00267431" w:rsidP="00F85B35">
      <w:pPr>
        <w:pStyle w:val="ListParagraph"/>
        <w:numPr>
          <w:ilvl w:val="0"/>
          <w:numId w:val="6"/>
        </w:numPr>
        <w:spacing w:after="200"/>
        <w:rPr>
          <w:rFonts w:cstheme="minorHAnsi"/>
        </w:rPr>
      </w:pPr>
      <w:r w:rsidRPr="00D77B6C">
        <w:rPr>
          <w:rFonts w:cstheme="minorHAnsi"/>
        </w:rPr>
        <w:t>Perform any unauthorized changes to the organization’s IT systems or information.</w:t>
      </w:r>
    </w:p>
    <w:p w14:paraId="1314C2B8" w14:textId="77777777" w:rsidR="00267431" w:rsidRPr="00D77B6C" w:rsidRDefault="00267431" w:rsidP="00F85B35">
      <w:pPr>
        <w:pStyle w:val="ListParagraph"/>
        <w:numPr>
          <w:ilvl w:val="0"/>
          <w:numId w:val="6"/>
        </w:numPr>
        <w:spacing w:after="200"/>
        <w:rPr>
          <w:rFonts w:cstheme="minorHAnsi"/>
        </w:rPr>
      </w:pPr>
      <w:r w:rsidRPr="00D77B6C">
        <w:rPr>
          <w:rFonts w:cstheme="minorHAnsi"/>
        </w:rPr>
        <w:t>Attempt to access data that they are not authorized to use or access.</w:t>
      </w:r>
    </w:p>
    <w:p w14:paraId="1E7EC44B" w14:textId="77777777" w:rsidR="00267431" w:rsidRPr="00D77B6C" w:rsidRDefault="00267431" w:rsidP="00F85B35">
      <w:pPr>
        <w:pStyle w:val="ListParagraph"/>
        <w:numPr>
          <w:ilvl w:val="0"/>
          <w:numId w:val="6"/>
        </w:numPr>
        <w:spacing w:after="200"/>
        <w:rPr>
          <w:rFonts w:cstheme="minorHAnsi"/>
        </w:rPr>
      </w:pPr>
      <w:r w:rsidRPr="00D77B6C">
        <w:rPr>
          <w:rFonts w:cstheme="minorHAnsi"/>
        </w:rPr>
        <w:t>Exceed the limits of their authorization or specific business need to interrogate the system or data.</w:t>
      </w:r>
    </w:p>
    <w:p w14:paraId="003D349C" w14:textId="77777777" w:rsidR="00267431" w:rsidRPr="00D77B6C" w:rsidRDefault="00267431" w:rsidP="00F85B35">
      <w:pPr>
        <w:pStyle w:val="ListParagraph"/>
        <w:numPr>
          <w:ilvl w:val="0"/>
          <w:numId w:val="6"/>
        </w:numPr>
        <w:spacing w:after="200"/>
        <w:rPr>
          <w:rFonts w:cstheme="minorHAnsi"/>
        </w:rPr>
      </w:pPr>
      <w:r w:rsidRPr="00D77B6C">
        <w:rPr>
          <w:rFonts w:cstheme="minorHAnsi"/>
        </w:rPr>
        <w:t>Connect any non-company authorized device to the organizations corporate network or IT systems.</w:t>
      </w:r>
    </w:p>
    <w:p w14:paraId="47180376" w14:textId="77777777" w:rsidR="00267431" w:rsidRPr="00D77B6C" w:rsidRDefault="00267431" w:rsidP="00F85B35">
      <w:pPr>
        <w:pStyle w:val="ListParagraph"/>
        <w:numPr>
          <w:ilvl w:val="0"/>
          <w:numId w:val="6"/>
        </w:numPr>
        <w:spacing w:after="200"/>
        <w:rPr>
          <w:rFonts w:cstheme="minorHAnsi"/>
        </w:rPr>
      </w:pPr>
      <w:r w:rsidRPr="00D77B6C">
        <w:rPr>
          <w:rFonts w:cstheme="minorHAnsi"/>
        </w:rPr>
        <w:t xml:space="preserve">Insert unapproved media (CD, USB thumb drive, SD card) into corporate devices.  </w:t>
      </w:r>
    </w:p>
    <w:p w14:paraId="7F49A7F2" w14:textId="77777777" w:rsidR="00267431" w:rsidRPr="00D77B6C" w:rsidRDefault="00267431" w:rsidP="00F85B35">
      <w:pPr>
        <w:pStyle w:val="ListParagraph"/>
        <w:numPr>
          <w:ilvl w:val="0"/>
          <w:numId w:val="6"/>
        </w:numPr>
        <w:spacing w:after="200"/>
        <w:rPr>
          <w:rFonts w:cstheme="minorHAnsi"/>
        </w:rPr>
      </w:pPr>
      <w:r w:rsidRPr="00D77B6C">
        <w:rPr>
          <w:rFonts w:cstheme="minorHAnsi"/>
        </w:rPr>
        <w:t xml:space="preserve">Store organizational data on any non-authorized equipment, or personnel equipment. </w:t>
      </w:r>
    </w:p>
    <w:p w14:paraId="47BCF496" w14:textId="77777777" w:rsidR="00267431" w:rsidRPr="00D77B6C" w:rsidRDefault="00267431" w:rsidP="00F85B35">
      <w:pPr>
        <w:pStyle w:val="ListParagraph"/>
        <w:numPr>
          <w:ilvl w:val="0"/>
          <w:numId w:val="6"/>
        </w:numPr>
        <w:spacing w:after="200"/>
        <w:rPr>
          <w:rFonts w:cstheme="minorHAnsi"/>
        </w:rPr>
      </w:pPr>
      <w:r w:rsidRPr="00D77B6C">
        <w:rPr>
          <w:rFonts w:cstheme="minorHAnsi"/>
        </w:rPr>
        <w:t>Give or transfer organizational data or software to any person or organization outside of the organization without the authority of leadership.</w:t>
      </w:r>
    </w:p>
    <w:p w14:paraId="36FFFA21" w14:textId="77777777" w:rsidR="00267431" w:rsidRPr="00D77B6C" w:rsidRDefault="00267431" w:rsidP="00267431">
      <w:pPr>
        <w:rPr>
          <w:rFonts w:cstheme="minorHAnsi"/>
          <w:b/>
        </w:rPr>
      </w:pPr>
      <w:r w:rsidRPr="00D77B6C">
        <w:rPr>
          <w:rFonts w:cstheme="minorHAnsi"/>
          <w:b/>
        </w:rPr>
        <w:t>Internet and Email Use</w:t>
      </w:r>
    </w:p>
    <w:p w14:paraId="152BA373" w14:textId="55E7351F" w:rsidR="00267431" w:rsidRDefault="00267431" w:rsidP="00267431">
      <w:pPr>
        <w:rPr>
          <w:rFonts w:cstheme="minorHAnsi"/>
        </w:rPr>
      </w:pPr>
      <w:r w:rsidRPr="00D77B6C">
        <w:rPr>
          <w:rFonts w:cstheme="minorHAnsi"/>
        </w:rPr>
        <w:t>Use of the internet and email is intended for business use. Personal use is permitted where such use does not affect the individual’s business performance, is not detrimental to the organization in any way, not in breach of any term and condition of employment and does not place the individual or organization in breach of statutory or other legal obligations.</w:t>
      </w:r>
    </w:p>
    <w:p w14:paraId="21EDD7B5" w14:textId="77777777" w:rsidR="00172385" w:rsidRPr="00D77B6C" w:rsidRDefault="00172385" w:rsidP="00267431">
      <w:pPr>
        <w:rPr>
          <w:rFonts w:cstheme="minorHAnsi"/>
        </w:rPr>
      </w:pPr>
    </w:p>
    <w:p w14:paraId="462A35FD" w14:textId="77777777" w:rsidR="00267431" w:rsidRPr="00D77B6C" w:rsidRDefault="00267431" w:rsidP="00267431">
      <w:pPr>
        <w:rPr>
          <w:rFonts w:cstheme="minorHAnsi"/>
        </w:rPr>
      </w:pPr>
      <w:r w:rsidRPr="00D77B6C">
        <w:rPr>
          <w:rFonts w:cstheme="minorHAnsi"/>
        </w:rPr>
        <w:t>All individuals are accountable for their actions on the internet and email systems.</w:t>
      </w:r>
    </w:p>
    <w:p w14:paraId="5C660220" w14:textId="77777777" w:rsidR="00267431" w:rsidRPr="00D77B6C" w:rsidRDefault="00267431" w:rsidP="00267431">
      <w:pPr>
        <w:keepNext/>
        <w:rPr>
          <w:rFonts w:cstheme="minorHAnsi"/>
        </w:rPr>
      </w:pPr>
      <w:r w:rsidRPr="00D77B6C">
        <w:rPr>
          <w:rFonts w:cstheme="minorHAnsi"/>
        </w:rPr>
        <w:t>Individuals must not:</w:t>
      </w:r>
    </w:p>
    <w:p w14:paraId="506C6FF3" w14:textId="77777777" w:rsidR="00267431" w:rsidRPr="00D77B6C" w:rsidRDefault="00267431" w:rsidP="00F85B35">
      <w:pPr>
        <w:pStyle w:val="ListParagraph"/>
        <w:numPr>
          <w:ilvl w:val="0"/>
          <w:numId w:val="6"/>
        </w:numPr>
        <w:spacing w:after="200"/>
        <w:rPr>
          <w:rFonts w:cstheme="minorHAnsi"/>
        </w:rPr>
      </w:pPr>
      <w:r w:rsidRPr="00D77B6C">
        <w:rPr>
          <w:rFonts w:cstheme="minorHAnsi"/>
        </w:rPr>
        <w:t>Disclose employee, client, and other proprietary information which the employee has access.</w:t>
      </w:r>
    </w:p>
    <w:p w14:paraId="6B0F8D73" w14:textId="77777777" w:rsidR="00267431" w:rsidRPr="00D77B6C" w:rsidRDefault="00267431" w:rsidP="00F85B35">
      <w:pPr>
        <w:pStyle w:val="ListParagraph"/>
        <w:numPr>
          <w:ilvl w:val="0"/>
          <w:numId w:val="6"/>
        </w:numPr>
        <w:spacing w:after="200"/>
        <w:rPr>
          <w:rFonts w:cstheme="minorHAnsi"/>
        </w:rPr>
      </w:pPr>
      <w:r w:rsidRPr="00D77B6C">
        <w:rPr>
          <w:rFonts w:cstheme="minorHAnsi"/>
        </w:rPr>
        <w:t>Use the internet or email for the purposes of harassment or abuse.</w:t>
      </w:r>
    </w:p>
    <w:p w14:paraId="4EB25C41" w14:textId="77777777" w:rsidR="00267431" w:rsidRPr="00D77B6C" w:rsidRDefault="00267431" w:rsidP="00F85B35">
      <w:pPr>
        <w:pStyle w:val="ListParagraph"/>
        <w:numPr>
          <w:ilvl w:val="0"/>
          <w:numId w:val="6"/>
        </w:numPr>
        <w:spacing w:after="200"/>
        <w:rPr>
          <w:rFonts w:cstheme="minorHAnsi"/>
        </w:rPr>
      </w:pPr>
      <w:r w:rsidRPr="00D77B6C">
        <w:rPr>
          <w:rFonts w:cstheme="minorHAnsi"/>
        </w:rPr>
        <w:lastRenderedPageBreak/>
        <w:t>Use profanity, obscenities, or derogatory remarks in communications.</w:t>
      </w:r>
    </w:p>
    <w:p w14:paraId="2B89FD9C" w14:textId="77777777" w:rsidR="00267431" w:rsidRPr="00D77B6C" w:rsidRDefault="00267431" w:rsidP="00F85B35">
      <w:pPr>
        <w:pStyle w:val="ListParagraph"/>
        <w:numPr>
          <w:ilvl w:val="0"/>
          <w:numId w:val="6"/>
        </w:numPr>
        <w:spacing w:after="200"/>
        <w:rPr>
          <w:rFonts w:cstheme="minorHAnsi"/>
        </w:rPr>
      </w:pPr>
      <w:r w:rsidRPr="00D77B6C">
        <w:rPr>
          <w:rFonts w:cstheme="minorHAnsi"/>
        </w:rPr>
        <w:t>Access, download, send or receive any data (including images), which the organization considers offensive in any way, including sexually explicit, discriminatory, defamatory or libelous material.</w:t>
      </w:r>
    </w:p>
    <w:p w14:paraId="67D314E6" w14:textId="77777777" w:rsidR="00267431" w:rsidRPr="00D77B6C" w:rsidRDefault="00267431" w:rsidP="00F85B35">
      <w:pPr>
        <w:pStyle w:val="ListParagraph"/>
        <w:numPr>
          <w:ilvl w:val="0"/>
          <w:numId w:val="6"/>
        </w:numPr>
        <w:spacing w:after="200"/>
        <w:rPr>
          <w:rFonts w:cstheme="minorHAnsi"/>
        </w:rPr>
      </w:pPr>
      <w:r w:rsidRPr="00D77B6C">
        <w:rPr>
          <w:rFonts w:cstheme="minorHAnsi"/>
        </w:rPr>
        <w:t>Use the internet or email to make personal gains or conduct a personal business.</w:t>
      </w:r>
    </w:p>
    <w:p w14:paraId="27D5A37B" w14:textId="77777777" w:rsidR="00267431" w:rsidRPr="00D77B6C" w:rsidRDefault="00267431" w:rsidP="00F85B35">
      <w:pPr>
        <w:pStyle w:val="ListParagraph"/>
        <w:numPr>
          <w:ilvl w:val="0"/>
          <w:numId w:val="6"/>
        </w:numPr>
        <w:spacing w:after="200"/>
        <w:rPr>
          <w:rFonts w:cstheme="minorHAnsi"/>
        </w:rPr>
      </w:pPr>
      <w:r w:rsidRPr="00D77B6C">
        <w:rPr>
          <w:rFonts w:cstheme="minorHAnsi"/>
        </w:rPr>
        <w:t>Use the internet or email to gamble.</w:t>
      </w:r>
    </w:p>
    <w:p w14:paraId="49ED7D0D" w14:textId="77777777" w:rsidR="00267431" w:rsidRPr="00D77B6C" w:rsidRDefault="00267431" w:rsidP="00F85B35">
      <w:pPr>
        <w:pStyle w:val="ListParagraph"/>
        <w:numPr>
          <w:ilvl w:val="0"/>
          <w:numId w:val="6"/>
        </w:numPr>
        <w:spacing w:after="200"/>
        <w:rPr>
          <w:rFonts w:cstheme="minorHAnsi"/>
        </w:rPr>
      </w:pPr>
      <w:r w:rsidRPr="00D77B6C">
        <w:rPr>
          <w:rFonts w:cstheme="minorHAnsi"/>
        </w:rPr>
        <w:t>Use the email systems in a way that could affect its reliability or effectiveness, for example distributing chain letters or spam.</w:t>
      </w:r>
    </w:p>
    <w:p w14:paraId="36E32D9F" w14:textId="77777777" w:rsidR="00267431" w:rsidRPr="00D77B6C" w:rsidRDefault="00267431" w:rsidP="00F85B35">
      <w:pPr>
        <w:pStyle w:val="ListParagraph"/>
        <w:numPr>
          <w:ilvl w:val="0"/>
          <w:numId w:val="6"/>
        </w:numPr>
        <w:spacing w:after="200"/>
        <w:rPr>
          <w:rFonts w:cstheme="minorHAnsi"/>
        </w:rPr>
      </w:pPr>
      <w:r w:rsidRPr="00D77B6C">
        <w:rPr>
          <w:rFonts w:cstheme="minorHAnsi"/>
        </w:rPr>
        <w:t>Place any information on the Internet that relates to the organization, alter any information about it, or express any opinion about the organization, unless they are specifically authorized to do this.</w:t>
      </w:r>
    </w:p>
    <w:p w14:paraId="4459F4B1" w14:textId="77777777" w:rsidR="00267431" w:rsidRPr="00D77B6C" w:rsidRDefault="00267431" w:rsidP="00F85B35">
      <w:pPr>
        <w:pStyle w:val="ListParagraph"/>
        <w:numPr>
          <w:ilvl w:val="0"/>
          <w:numId w:val="6"/>
        </w:numPr>
        <w:spacing w:after="200"/>
        <w:rPr>
          <w:rFonts w:cstheme="minorHAnsi"/>
        </w:rPr>
      </w:pPr>
      <w:r w:rsidRPr="00D77B6C">
        <w:rPr>
          <w:rFonts w:cstheme="minorHAnsi"/>
        </w:rPr>
        <w:t>Send unprotected sensitive or confidential information externally.</w:t>
      </w:r>
    </w:p>
    <w:p w14:paraId="4A0D1287" w14:textId="77777777" w:rsidR="00267431" w:rsidRPr="00D77B6C" w:rsidRDefault="00267431" w:rsidP="00F85B35">
      <w:pPr>
        <w:pStyle w:val="ListParagraph"/>
        <w:numPr>
          <w:ilvl w:val="0"/>
          <w:numId w:val="6"/>
        </w:numPr>
        <w:spacing w:after="200"/>
        <w:rPr>
          <w:rFonts w:cstheme="minorHAnsi"/>
        </w:rPr>
      </w:pPr>
      <w:r w:rsidRPr="00D77B6C">
        <w:rPr>
          <w:rFonts w:cstheme="minorHAnsi"/>
        </w:rPr>
        <w:t>Forward organizational mail to personal non-organizational email accounts (for example a personal Gmail account).</w:t>
      </w:r>
    </w:p>
    <w:p w14:paraId="728C91EB" w14:textId="77777777" w:rsidR="00267431" w:rsidRPr="00D77B6C" w:rsidRDefault="00267431" w:rsidP="00F85B35">
      <w:pPr>
        <w:pStyle w:val="ListParagraph"/>
        <w:numPr>
          <w:ilvl w:val="0"/>
          <w:numId w:val="6"/>
        </w:numPr>
        <w:spacing w:after="200"/>
        <w:rPr>
          <w:rFonts w:cstheme="minorHAnsi"/>
        </w:rPr>
      </w:pPr>
      <w:r w:rsidRPr="00D77B6C">
        <w:rPr>
          <w:rFonts w:cstheme="minorHAnsi"/>
        </w:rPr>
        <w:t>Make official commitments through the internet or email on behalf of the organization unless authorized to do so.</w:t>
      </w:r>
    </w:p>
    <w:p w14:paraId="15C6CC26" w14:textId="77777777" w:rsidR="00267431" w:rsidRPr="00D77B6C" w:rsidRDefault="00267431" w:rsidP="00F85B35">
      <w:pPr>
        <w:pStyle w:val="ListParagraph"/>
        <w:numPr>
          <w:ilvl w:val="0"/>
          <w:numId w:val="6"/>
        </w:numPr>
        <w:spacing w:after="200"/>
        <w:rPr>
          <w:rFonts w:cstheme="minorHAnsi"/>
        </w:rPr>
      </w:pPr>
      <w:r w:rsidRPr="00D77B6C">
        <w:rPr>
          <w:rFonts w:cstheme="minorHAnsi"/>
        </w:rPr>
        <w:t>Download copyrighted material such as music media (MP3) files, film and video files (not an exhaustive list) without appropriate approval.</w:t>
      </w:r>
    </w:p>
    <w:p w14:paraId="06929750" w14:textId="77777777" w:rsidR="00267431" w:rsidRPr="00D77B6C" w:rsidRDefault="00267431" w:rsidP="00F85B35">
      <w:pPr>
        <w:pStyle w:val="ListParagraph"/>
        <w:numPr>
          <w:ilvl w:val="0"/>
          <w:numId w:val="6"/>
        </w:numPr>
        <w:spacing w:after="200"/>
        <w:rPr>
          <w:rFonts w:cstheme="minorHAnsi"/>
        </w:rPr>
      </w:pPr>
      <w:r w:rsidRPr="00D77B6C">
        <w:rPr>
          <w:rFonts w:cstheme="minorHAnsi"/>
        </w:rPr>
        <w:t>In any way infringe any copyright, database rights, trademarks or other intellectual property.</w:t>
      </w:r>
    </w:p>
    <w:p w14:paraId="40C392CE" w14:textId="77777777" w:rsidR="00267431" w:rsidRPr="00D77B6C" w:rsidRDefault="00267431" w:rsidP="00F85B35">
      <w:pPr>
        <w:pStyle w:val="ListParagraph"/>
        <w:numPr>
          <w:ilvl w:val="0"/>
          <w:numId w:val="6"/>
        </w:numPr>
        <w:spacing w:after="200"/>
        <w:rPr>
          <w:rFonts w:cstheme="minorHAnsi"/>
        </w:rPr>
      </w:pPr>
      <w:r w:rsidRPr="00D77B6C">
        <w:rPr>
          <w:rFonts w:cstheme="minorHAnsi"/>
        </w:rPr>
        <w:t>Download any software from the internet without prior approval.</w:t>
      </w:r>
    </w:p>
    <w:p w14:paraId="29E3D243" w14:textId="77777777" w:rsidR="00267431" w:rsidRPr="00D77B6C" w:rsidRDefault="00267431" w:rsidP="00F85B35">
      <w:pPr>
        <w:pStyle w:val="ListParagraph"/>
        <w:numPr>
          <w:ilvl w:val="0"/>
          <w:numId w:val="6"/>
        </w:numPr>
        <w:spacing w:after="200"/>
        <w:rPr>
          <w:rFonts w:cstheme="minorHAnsi"/>
        </w:rPr>
      </w:pPr>
      <w:r w:rsidRPr="00D77B6C">
        <w:rPr>
          <w:rFonts w:cstheme="minorHAnsi"/>
        </w:rPr>
        <w:t>Remove or disable anti-virus software.</w:t>
      </w:r>
    </w:p>
    <w:p w14:paraId="24061D9F" w14:textId="77777777" w:rsidR="00267431" w:rsidRPr="00D77B6C" w:rsidRDefault="00267431" w:rsidP="00F85B35">
      <w:pPr>
        <w:pStyle w:val="ListParagraph"/>
        <w:numPr>
          <w:ilvl w:val="0"/>
          <w:numId w:val="6"/>
        </w:numPr>
        <w:spacing w:after="200"/>
        <w:rPr>
          <w:rFonts w:cstheme="minorHAnsi"/>
        </w:rPr>
      </w:pPr>
      <w:r w:rsidRPr="00D77B6C">
        <w:rPr>
          <w:rFonts w:cstheme="minorHAnsi"/>
        </w:rPr>
        <w:t>Use unauthorized services on the internet to store or transmit PII. This includes (Dropbox, Google Drive, personal email accounts, etc.)</w:t>
      </w:r>
    </w:p>
    <w:p w14:paraId="19AB28F7" w14:textId="77777777" w:rsidR="00267431" w:rsidRPr="00D77B6C" w:rsidRDefault="00267431" w:rsidP="00267431">
      <w:pPr>
        <w:rPr>
          <w:rFonts w:cstheme="minorHAnsi"/>
          <w:b/>
          <w:bCs/>
        </w:rPr>
      </w:pPr>
      <w:r w:rsidRPr="00D77B6C">
        <w:rPr>
          <w:rFonts w:cstheme="minorHAnsi"/>
          <w:b/>
          <w:bCs/>
        </w:rPr>
        <w:t>Email:</w:t>
      </w:r>
    </w:p>
    <w:p w14:paraId="564F5B27" w14:textId="77777777" w:rsidR="00267431" w:rsidRPr="00D77B6C" w:rsidRDefault="00267431" w:rsidP="00267431">
      <w:pPr>
        <w:rPr>
          <w:rFonts w:cstheme="minorHAnsi"/>
        </w:rPr>
      </w:pPr>
      <w:r w:rsidRPr="00D77B6C">
        <w:rPr>
          <w:rFonts w:cstheme="minorHAnsi"/>
        </w:rPr>
        <w:t>To avoid being a victim of malicious software or phishing attack remember:</w:t>
      </w:r>
    </w:p>
    <w:p w14:paraId="3D68D5B0" w14:textId="77777777" w:rsidR="00267431" w:rsidRPr="00D77B6C" w:rsidRDefault="00267431" w:rsidP="00F85B35">
      <w:pPr>
        <w:pStyle w:val="ListParagraph"/>
        <w:numPr>
          <w:ilvl w:val="0"/>
          <w:numId w:val="6"/>
        </w:numPr>
        <w:spacing w:after="200"/>
        <w:rPr>
          <w:rFonts w:cstheme="minorHAnsi"/>
        </w:rPr>
      </w:pPr>
      <w:r w:rsidRPr="00D77B6C">
        <w:rPr>
          <w:rFonts w:cstheme="minorHAnsi"/>
        </w:rPr>
        <w:t xml:space="preserve">Never download or open attachments from unknown recipients.  </w:t>
      </w:r>
    </w:p>
    <w:p w14:paraId="79DA97B4" w14:textId="77777777" w:rsidR="00267431" w:rsidRPr="00D77B6C" w:rsidRDefault="00267431" w:rsidP="00F85B35">
      <w:pPr>
        <w:pStyle w:val="ListParagraph"/>
        <w:numPr>
          <w:ilvl w:val="0"/>
          <w:numId w:val="6"/>
        </w:numPr>
        <w:spacing w:after="200"/>
        <w:rPr>
          <w:rFonts w:cstheme="minorHAnsi"/>
        </w:rPr>
      </w:pPr>
      <w:r w:rsidRPr="00D77B6C">
        <w:rPr>
          <w:rFonts w:cstheme="minorHAnsi"/>
        </w:rPr>
        <w:t>Hover over links to determine if the link is legitimate.</w:t>
      </w:r>
    </w:p>
    <w:p w14:paraId="51FABB44" w14:textId="77777777" w:rsidR="00267431" w:rsidRPr="00D77B6C" w:rsidRDefault="00267431" w:rsidP="00F85B35">
      <w:pPr>
        <w:pStyle w:val="ListParagraph"/>
        <w:numPr>
          <w:ilvl w:val="0"/>
          <w:numId w:val="6"/>
        </w:numPr>
        <w:spacing w:after="200"/>
        <w:rPr>
          <w:rFonts w:cstheme="minorHAnsi"/>
        </w:rPr>
      </w:pPr>
      <w:r w:rsidRPr="00D77B6C">
        <w:rPr>
          <w:rFonts w:cstheme="minorHAnsi"/>
        </w:rPr>
        <w:t>If it’s a specific account asking you to sign into an account don’t click a link within the email visit the site directly to login.</w:t>
      </w:r>
    </w:p>
    <w:p w14:paraId="1AEF08AE" w14:textId="77777777" w:rsidR="00267431" w:rsidRPr="00D77B6C" w:rsidRDefault="00267431" w:rsidP="00F85B35">
      <w:pPr>
        <w:pStyle w:val="ListParagraph"/>
        <w:numPr>
          <w:ilvl w:val="0"/>
          <w:numId w:val="6"/>
        </w:numPr>
        <w:spacing w:after="200"/>
        <w:rPr>
          <w:rFonts w:cstheme="minorHAnsi"/>
        </w:rPr>
      </w:pPr>
      <w:r w:rsidRPr="00D77B6C">
        <w:rPr>
          <w:rFonts w:cstheme="minorHAnsi"/>
        </w:rPr>
        <w:t>Verify sender.  Sometimes the best way to do this is call the sender back to make sure they are the ones who initiated the email.</w:t>
      </w:r>
    </w:p>
    <w:p w14:paraId="5F2CC10B" w14:textId="77777777" w:rsidR="00267431" w:rsidRPr="00D77B6C" w:rsidRDefault="00267431" w:rsidP="00F85B35">
      <w:pPr>
        <w:pStyle w:val="ListParagraph"/>
        <w:numPr>
          <w:ilvl w:val="0"/>
          <w:numId w:val="6"/>
        </w:numPr>
        <w:spacing w:after="200"/>
        <w:rPr>
          <w:rFonts w:cstheme="minorHAnsi"/>
        </w:rPr>
      </w:pPr>
      <w:r w:rsidRPr="00D77B6C">
        <w:rPr>
          <w:rFonts w:cstheme="minorHAnsi"/>
        </w:rPr>
        <w:t xml:space="preserve">Never provide personal information.  Legitimate companies will never ask for you to provide personal information including passwords in an email.  </w:t>
      </w:r>
    </w:p>
    <w:p w14:paraId="52F6A7EC" w14:textId="77777777" w:rsidR="00267431" w:rsidRPr="00D77B6C" w:rsidRDefault="00267431" w:rsidP="00267431">
      <w:pPr>
        <w:rPr>
          <w:rFonts w:cstheme="minorHAnsi"/>
          <w:b/>
        </w:rPr>
      </w:pPr>
      <w:r w:rsidRPr="00D77B6C">
        <w:rPr>
          <w:rFonts w:cstheme="minorHAnsi"/>
          <w:b/>
        </w:rPr>
        <w:t>Clean Desk and Clear Screen</w:t>
      </w:r>
    </w:p>
    <w:p w14:paraId="5B94FC46" w14:textId="77777777" w:rsidR="00267431" w:rsidRPr="00D77B6C" w:rsidRDefault="00267431" w:rsidP="00267431">
      <w:pPr>
        <w:rPr>
          <w:rFonts w:cstheme="minorHAnsi"/>
        </w:rPr>
      </w:pPr>
      <w:r w:rsidRPr="00D77B6C">
        <w:rPr>
          <w:rFonts w:cstheme="minorHAnsi"/>
        </w:rPr>
        <w:t>In order to reduce the risk of unauthorized access or loss of information, the organization enforces a clear desk and screen policy as follows:</w:t>
      </w:r>
    </w:p>
    <w:p w14:paraId="7D9EE6B6" w14:textId="77777777" w:rsidR="00267431" w:rsidRPr="00D77B6C" w:rsidRDefault="00267431" w:rsidP="00F85B35">
      <w:pPr>
        <w:pStyle w:val="ListParagraph"/>
        <w:numPr>
          <w:ilvl w:val="0"/>
          <w:numId w:val="6"/>
        </w:numPr>
        <w:spacing w:after="200"/>
        <w:rPr>
          <w:rFonts w:cstheme="minorHAnsi"/>
        </w:rPr>
      </w:pPr>
      <w:r w:rsidRPr="00D77B6C">
        <w:rPr>
          <w:rFonts w:cstheme="minorHAnsi"/>
        </w:rPr>
        <w:t xml:space="preserve">Maintaining a “clean desk” or working area throughout the day and ensure there are no confidential documents in open view if absent from their desk for an extended </w:t>
      </w:r>
      <w:proofErr w:type="gramStart"/>
      <w:r w:rsidRPr="00D77B6C">
        <w:rPr>
          <w:rFonts w:cstheme="minorHAnsi"/>
        </w:rPr>
        <w:t>period of time</w:t>
      </w:r>
      <w:proofErr w:type="gramEnd"/>
      <w:r w:rsidRPr="00D77B6C">
        <w:rPr>
          <w:rFonts w:cstheme="minorHAnsi"/>
        </w:rPr>
        <w:t>.  This will help to ensure that confidential customer information is not inadvertently disclosed.</w:t>
      </w:r>
    </w:p>
    <w:p w14:paraId="5405D9CA" w14:textId="77777777" w:rsidR="00267431" w:rsidRPr="00D77B6C" w:rsidRDefault="00267431" w:rsidP="00F85B35">
      <w:pPr>
        <w:pStyle w:val="ListParagraph"/>
        <w:numPr>
          <w:ilvl w:val="0"/>
          <w:numId w:val="6"/>
        </w:numPr>
        <w:spacing w:after="200"/>
        <w:rPr>
          <w:rFonts w:cstheme="minorHAnsi"/>
        </w:rPr>
      </w:pPr>
      <w:r w:rsidRPr="00D77B6C">
        <w:rPr>
          <w:rFonts w:cstheme="minorHAnsi"/>
        </w:rPr>
        <w:t>Computers must be logged off/locked or protected with a screen locking mechanism controlled by a password when unattended.</w:t>
      </w:r>
    </w:p>
    <w:p w14:paraId="7F80F604" w14:textId="77777777" w:rsidR="00267431" w:rsidRPr="00D77B6C" w:rsidRDefault="00267431" w:rsidP="00F85B35">
      <w:pPr>
        <w:pStyle w:val="ListParagraph"/>
        <w:numPr>
          <w:ilvl w:val="0"/>
          <w:numId w:val="6"/>
        </w:numPr>
        <w:spacing w:after="200"/>
        <w:rPr>
          <w:rFonts w:cstheme="minorHAnsi"/>
        </w:rPr>
      </w:pPr>
      <w:r w:rsidRPr="00D77B6C">
        <w:rPr>
          <w:rFonts w:cstheme="minorHAnsi"/>
        </w:rPr>
        <w:t xml:space="preserve">Ensure that paper-based information is appropriately monitored and protected.  </w:t>
      </w:r>
    </w:p>
    <w:p w14:paraId="116AFD47" w14:textId="77777777" w:rsidR="00267431" w:rsidRPr="00D77B6C" w:rsidRDefault="00267431" w:rsidP="00F85B35">
      <w:pPr>
        <w:pStyle w:val="ListParagraph"/>
        <w:numPr>
          <w:ilvl w:val="0"/>
          <w:numId w:val="6"/>
        </w:numPr>
        <w:spacing w:after="200"/>
        <w:rPr>
          <w:rFonts w:cstheme="minorHAnsi"/>
        </w:rPr>
      </w:pPr>
      <w:r w:rsidRPr="00D77B6C">
        <w:rPr>
          <w:rFonts w:cstheme="minorHAnsi"/>
        </w:rPr>
        <w:t xml:space="preserve">Ensure that all confidential documents are properly locked-up at the end of each business day.  Appropriate methods to secure documents include utilizing locking filing cabinets or desk drawers, etc.  </w:t>
      </w:r>
    </w:p>
    <w:p w14:paraId="50835027" w14:textId="77777777" w:rsidR="00267431" w:rsidRPr="00D77B6C" w:rsidRDefault="00267431" w:rsidP="00F85B35">
      <w:pPr>
        <w:pStyle w:val="ListParagraph"/>
        <w:numPr>
          <w:ilvl w:val="0"/>
          <w:numId w:val="6"/>
        </w:numPr>
        <w:spacing w:after="200"/>
        <w:rPr>
          <w:rFonts w:cstheme="minorHAnsi"/>
        </w:rPr>
      </w:pPr>
      <w:r w:rsidRPr="00D77B6C">
        <w:rPr>
          <w:rFonts w:cstheme="minorHAnsi"/>
        </w:rPr>
        <w:t>All business-related printed matter must be disposed of using confidential waste bins or shredders.</w:t>
      </w:r>
    </w:p>
    <w:p w14:paraId="261010D7" w14:textId="77777777" w:rsidR="007F7A4C" w:rsidRDefault="007F7A4C" w:rsidP="00267431">
      <w:pPr>
        <w:rPr>
          <w:rFonts w:cstheme="minorHAnsi"/>
          <w:b/>
        </w:rPr>
      </w:pPr>
    </w:p>
    <w:p w14:paraId="58A6CD52" w14:textId="2D580DA4" w:rsidR="00267431" w:rsidRPr="00D77B6C" w:rsidRDefault="00267431" w:rsidP="00267431">
      <w:pPr>
        <w:rPr>
          <w:rFonts w:cstheme="minorHAnsi"/>
          <w:b/>
        </w:rPr>
      </w:pPr>
      <w:r w:rsidRPr="00D77B6C">
        <w:rPr>
          <w:rFonts w:cstheme="minorHAnsi"/>
          <w:b/>
        </w:rPr>
        <w:lastRenderedPageBreak/>
        <w:t>Working Off-site</w:t>
      </w:r>
    </w:p>
    <w:p w14:paraId="121FA4E0" w14:textId="77777777" w:rsidR="00267431" w:rsidRPr="00D77B6C" w:rsidRDefault="00267431" w:rsidP="00267431">
      <w:pPr>
        <w:rPr>
          <w:rFonts w:cstheme="minorHAnsi"/>
        </w:rPr>
      </w:pPr>
      <w:r w:rsidRPr="00D77B6C">
        <w:rPr>
          <w:rFonts w:cstheme="minorHAnsi"/>
        </w:rPr>
        <w:t>It is accepted that laptops and mobile devices will be taken off-site. The following controls must be applied:</w:t>
      </w:r>
    </w:p>
    <w:p w14:paraId="6304CFEF" w14:textId="77777777" w:rsidR="00267431" w:rsidRPr="00D77B6C" w:rsidRDefault="00267431" w:rsidP="00F85B35">
      <w:pPr>
        <w:pStyle w:val="ListParagraph"/>
        <w:numPr>
          <w:ilvl w:val="0"/>
          <w:numId w:val="6"/>
        </w:numPr>
        <w:spacing w:after="200"/>
        <w:rPr>
          <w:rFonts w:cstheme="minorHAnsi"/>
        </w:rPr>
      </w:pPr>
      <w:r w:rsidRPr="00D77B6C">
        <w:rPr>
          <w:rFonts w:cstheme="minorHAnsi"/>
        </w:rPr>
        <w:t>Only equipment approved by the organization may be used to download personal information locally to the device.</w:t>
      </w:r>
    </w:p>
    <w:p w14:paraId="4AA9E442" w14:textId="77777777" w:rsidR="00267431" w:rsidRPr="00D77B6C" w:rsidRDefault="00267431" w:rsidP="00F85B35">
      <w:pPr>
        <w:pStyle w:val="ListParagraph"/>
        <w:numPr>
          <w:ilvl w:val="0"/>
          <w:numId w:val="6"/>
        </w:numPr>
        <w:spacing w:after="200"/>
        <w:rPr>
          <w:rFonts w:cstheme="minorHAnsi"/>
        </w:rPr>
      </w:pPr>
      <w:r w:rsidRPr="00D77B6C">
        <w:rPr>
          <w:rFonts w:cstheme="minorHAnsi"/>
        </w:rPr>
        <w:t>Equipment and media taken off-site must not be left unattended in public places and not left in sight in a car. Lock devices in the trunk out of sight while traveling.</w:t>
      </w:r>
    </w:p>
    <w:p w14:paraId="72A6890C" w14:textId="77777777" w:rsidR="00267431" w:rsidRPr="00D77B6C" w:rsidRDefault="00267431" w:rsidP="00F85B35">
      <w:pPr>
        <w:pStyle w:val="ListParagraph"/>
        <w:numPr>
          <w:ilvl w:val="0"/>
          <w:numId w:val="6"/>
        </w:numPr>
        <w:spacing w:after="200"/>
        <w:rPr>
          <w:rFonts w:cstheme="minorHAnsi"/>
        </w:rPr>
      </w:pPr>
      <w:r w:rsidRPr="00D77B6C">
        <w:rPr>
          <w:rFonts w:cstheme="minorHAnsi"/>
        </w:rPr>
        <w:t>Laptops must be carried as hand luggage when traveling.</w:t>
      </w:r>
    </w:p>
    <w:p w14:paraId="79E47FBA" w14:textId="77777777" w:rsidR="00267431" w:rsidRPr="00D77B6C" w:rsidRDefault="00267431" w:rsidP="00F85B35">
      <w:pPr>
        <w:pStyle w:val="ListParagraph"/>
        <w:numPr>
          <w:ilvl w:val="0"/>
          <w:numId w:val="6"/>
        </w:numPr>
        <w:spacing w:after="200"/>
        <w:rPr>
          <w:rFonts w:cstheme="minorHAnsi"/>
        </w:rPr>
      </w:pPr>
      <w:r w:rsidRPr="00D77B6C">
        <w:rPr>
          <w:rFonts w:cstheme="minorHAnsi"/>
        </w:rPr>
        <w:t>When outside the office, computers must utilize the organization’s VPN before connecting to corporate resources.</w:t>
      </w:r>
    </w:p>
    <w:p w14:paraId="4E04F1D7" w14:textId="77777777" w:rsidR="00267431" w:rsidRPr="00D77B6C" w:rsidRDefault="00267431" w:rsidP="00267431">
      <w:pPr>
        <w:rPr>
          <w:rFonts w:cstheme="minorHAnsi"/>
          <w:b/>
        </w:rPr>
      </w:pPr>
      <w:r w:rsidRPr="00D77B6C">
        <w:rPr>
          <w:rFonts w:cstheme="minorHAnsi"/>
          <w:b/>
        </w:rPr>
        <w:t>Mobile Devices</w:t>
      </w:r>
    </w:p>
    <w:p w14:paraId="2EBE94E8" w14:textId="77777777" w:rsidR="00267431" w:rsidRPr="00D77B6C" w:rsidRDefault="00267431" w:rsidP="00F85B35">
      <w:pPr>
        <w:pStyle w:val="ListParagraph"/>
        <w:numPr>
          <w:ilvl w:val="0"/>
          <w:numId w:val="7"/>
        </w:numPr>
        <w:spacing w:after="200"/>
        <w:rPr>
          <w:rFonts w:cstheme="minorHAnsi"/>
        </w:rPr>
      </w:pPr>
      <w:r w:rsidRPr="00D77B6C">
        <w:rPr>
          <w:rFonts w:cstheme="minorHAnsi"/>
        </w:rPr>
        <w:t>Mobile devices such as smartphones and tablets may be used but require approval.</w:t>
      </w:r>
    </w:p>
    <w:p w14:paraId="60634CEA" w14:textId="77777777" w:rsidR="00267431" w:rsidRPr="00D77B6C" w:rsidRDefault="00267431" w:rsidP="00F85B35">
      <w:pPr>
        <w:pStyle w:val="ListParagraph"/>
        <w:numPr>
          <w:ilvl w:val="0"/>
          <w:numId w:val="7"/>
        </w:numPr>
        <w:spacing w:after="200"/>
        <w:rPr>
          <w:rFonts w:cstheme="minorHAnsi"/>
        </w:rPr>
      </w:pPr>
      <w:r w:rsidRPr="00D77B6C">
        <w:rPr>
          <w:rFonts w:cstheme="minorHAnsi"/>
        </w:rPr>
        <w:t>It is not permitted to save client information locally to a mobile device.</w:t>
      </w:r>
    </w:p>
    <w:p w14:paraId="5C8A9588" w14:textId="77777777" w:rsidR="00267431" w:rsidRPr="00D77B6C" w:rsidRDefault="00267431" w:rsidP="00F85B35">
      <w:pPr>
        <w:pStyle w:val="ListParagraph"/>
        <w:numPr>
          <w:ilvl w:val="0"/>
          <w:numId w:val="7"/>
        </w:numPr>
        <w:spacing w:after="200"/>
        <w:rPr>
          <w:rFonts w:cstheme="minorHAnsi"/>
        </w:rPr>
      </w:pPr>
      <w:r w:rsidRPr="00D77B6C">
        <w:rPr>
          <w:rFonts w:cstheme="minorHAnsi"/>
        </w:rPr>
        <w:t>Mobile devices need to be password protected and encrypted.</w:t>
      </w:r>
    </w:p>
    <w:p w14:paraId="4B976B28" w14:textId="77777777" w:rsidR="00267431" w:rsidRPr="00D77B6C" w:rsidRDefault="00267431" w:rsidP="00267431">
      <w:pPr>
        <w:rPr>
          <w:rFonts w:cstheme="minorHAnsi"/>
          <w:b/>
        </w:rPr>
      </w:pPr>
      <w:r w:rsidRPr="00D77B6C">
        <w:rPr>
          <w:rFonts w:cstheme="minorHAnsi"/>
          <w:b/>
        </w:rPr>
        <w:t>Mobile Storage Devices</w:t>
      </w:r>
    </w:p>
    <w:p w14:paraId="0AF6B4D4" w14:textId="2607032D" w:rsidR="00267431" w:rsidRPr="00D77B6C" w:rsidRDefault="00267431" w:rsidP="00267431">
      <w:pPr>
        <w:rPr>
          <w:rFonts w:cstheme="minorHAnsi"/>
        </w:rPr>
      </w:pPr>
      <w:r w:rsidRPr="00D77B6C">
        <w:rPr>
          <w:rFonts w:cstheme="minorHAnsi"/>
        </w:rPr>
        <w:t>Mobile devices such as memory sticks, CDs, DVDs and removable hard drives must be used only in situations when network connectivity is unavailable or there is no other secure method of transferring data. Only authorized mobile storage devices with encryption enabled must be used, when transferring sensitive or confidential data.</w:t>
      </w:r>
    </w:p>
    <w:p w14:paraId="76118A9E" w14:textId="77777777" w:rsidR="00D77B6C" w:rsidRPr="00D77B6C" w:rsidRDefault="00D77B6C" w:rsidP="00267431">
      <w:pPr>
        <w:rPr>
          <w:rFonts w:cstheme="minorHAnsi"/>
        </w:rPr>
      </w:pPr>
    </w:p>
    <w:p w14:paraId="3583CD95" w14:textId="77777777" w:rsidR="00267431" w:rsidRPr="00D77B6C" w:rsidRDefault="00267431" w:rsidP="00267431">
      <w:pPr>
        <w:rPr>
          <w:rFonts w:cstheme="minorHAnsi"/>
          <w:b/>
        </w:rPr>
      </w:pPr>
      <w:r w:rsidRPr="00D77B6C">
        <w:rPr>
          <w:rFonts w:cstheme="minorHAnsi"/>
          <w:b/>
        </w:rPr>
        <w:t>Telephone Equipment Conditions of Use</w:t>
      </w:r>
    </w:p>
    <w:p w14:paraId="1C72992F" w14:textId="77777777" w:rsidR="00267431" w:rsidRPr="00D77B6C" w:rsidRDefault="00267431" w:rsidP="00267431">
      <w:pPr>
        <w:rPr>
          <w:rFonts w:cstheme="minorHAnsi"/>
        </w:rPr>
      </w:pPr>
      <w:r w:rsidRPr="00D77B6C">
        <w:rPr>
          <w:rFonts w:cstheme="minorHAnsi"/>
        </w:rPr>
        <w:t>The use of organizational voice equipment is intended for business use. Personal use of voice equipment is allowed but should be limited. Individuals must not:</w:t>
      </w:r>
    </w:p>
    <w:p w14:paraId="736B618F" w14:textId="77777777" w:rsidR="00267431" w:rsidRPr="00D77B6C" w:rsidRDefault="00267431" w:rsidP="00F85B35">
      <w:pPr>
        <w:pStyle w:val="ListParagraph"/>
        <w:numPr>
          <w:ilvl w:val="0"/>
          <w:numId w:val="7"/>
        </w:numPr>
        <w:spacing w:after="200"/>
        <w:rPr>
          <w:rFonts w:cstheme="minorHAnsi"/>
        </w:rPr>
      </w:pPr>
      <w:r w:rsidRPr="00D77B6C">
        <w:rPr>
          <w:rFonts w:cstheme="minorHAnsi"/>
        </w:rPr>
        <w:t>Make hoax or threatening calls to internal or external destinations.</w:t>
      </w:r>
    </w:p>
    <w:p w14:paraId="798AA1B5" w14:textId="77777777" w:rsidR="00267431" w:rsidRPr="00D77B6C" w:rsidRDefault="00267431" w:rsidP="00F85B35">
      <w:pPr>
        <w:pStyle w:val="ListParagraph"/>
        <w:numPr>
          <w:ilvl w:val="0"/>
          <w:numId w:val="7"/>
        </w:numPr>
        <w:spacing w:after="200"/>
        <w:rPr>
          <w:rFonts w:cstheme="minorHAnsi"/>
        </w:rPr>
      </w:pPr>
      <w:r w:rsidRPr="00D77B6C">
        <w:rPr>
          <w:rFonts w:cstheme="minorHAnsi"/>
        </w:rPr>
        <w:t>Accept reverse charge calls from domestic or International operators, unless it is for business use.</w:t>
      </w:r>
    </w:p>
    <w:p w14:paraId="566A9935" w14:textId="77777777" w:rsidR="00267431" w:rsidRPr="00D77B6C" w:rsidRDefault="00267431" w:rsidP="00267431">
      <w:pPr>
        <w:rPr>
          <w:rFonts w:cstheme="minorHAnsi"/>
          <w:b/>
        </w:rPr>
      </w:pPr>
      <w:r w:rsidRPr="00D77B6C">
        <w:rPr>
          <w:rFonts w:cstheme="minorHAnsi"/>
          <w:b/>
        </w:rPr>
        <w:t>Actions upon Termination of Contract</w:t>
      </w:r>
    </w:p>
    <w:p w14:paraId="52847B37" w14:textId="77777777" w:rsidR="00267431" w:rsidRPr="00D77B6C" w:rsidRDefault="00267431" w:rsidP="00267431">
      <w:pPr>
        <w:rPr>
          <w:rFonts w:cstheme="minorHAnsi"/>
        </w:rPr>
      </w:pPr>
      <w:r w:rsidRPr="00D77B6C">
        <w:rPr>
          <w:rFonts w:cstheme="minorHAnsi"/>
        </w:rPr>
        <w:t>All organizational equipment and data, for example laptops and mobile devices including telephones, smartphones, USB memory devices and CDs/DVDs, must be returned to the organization at termination of contract.</w:t>
      </w:r>
    </w:p>
    <w:p w14:paraId="3F77DB93" w14:textId="77777777" w:rsidR="00267431" w:rsidRPr="00D77B6C" w:rsidRDefault="00267431" w:rsidP="00267431">
      <w:pPr>
        <w:rPr>
          <w:rFonts w:cstheme="minorHAnsi"/>
        </w:rPr>
      </w:pPr>
      <w:r w:rsidRPr="00D77B6C">
        <w:rPr>
          <w:rFonts w:cstheme="minorHAnsi"/>
        </w:rPr>
        <w:t>All data or intellectual property developed or gained during the period of employment remains the property of [COMPANY NAME] and must not be retained beyond termination or reused for any other purpose.</w:t>
      </w:r>
    </w:p>
    <w:p w14:paraId="742F7423" w14:textId="77777777" w:rsidR="00267431" w:rsidRPr="00D77B6C" w:rsidRDefault="00267431" w:rsidP="00267431">
      <w:pPr>
        <w:rPr>
          <w:rFonts w:cstheme="minorHAnsi"/>
          <w:b/>
        </w:rPr>
      </w:pPr>
    </w:p>
    <w:p w14:paraId="5B874578" w14:textId="77777777" w:rsidR="00267431" w:rsidRPr="00D77B6C" w:rsidRDefault="00267431" w:rsidP="00267431">
      <w:pPr>
        <w:rPr>
          <w:rFonts w:cstheme="minorHAnsi"/>
          <w:b/>
        </w:rPr>
      </w:pPr>
      <w:r w:rsidRPr="00D77B6C">
        <w:rPr>
          <w:rFonts w:cstheme="minorHAnsi"/>
          <w:b/>
        </w:rPr>
        <w:t>Monitoring and Filtering</w:t>
      </w:r>
    </w:p>
    <w:p w14:paraId="6F80F604" w14:textId="19FFD539" w:rsidR="00267431" w:rsidRPr="00D77B6C" w:rsidRDefault="00267431" w:rsidP="00267431">
      <w:pPr>
        <w:rPr>
          <w:rFonts w:cstheme="minorHAnsi"/>
        </w:rPr>
      </w:pPr>
      <w:r w:rsidRPr="00D77B6C">
        <w:rPr>
          <w:rFonts w:cstheme="minorHAnsi"/>
        </w:rPr>
        <w:t>All data that is created and stored on organizationally owned computers and third-party vendor’s systems is the property of [COMPANY NAME] and there is no official provision for individual data privacy, however wherever possible the organization will avoid opening personal emails.</w:t>
      </w:r>
    </w:p>
    <w:p w14:paraId="06A3AF12" w14:textId="77777777" w:rsidR="00D77B6C" w:rsidRPr="00D77B6C" w:rsidRDefault="00D77B6C" w:rsidP="00267431">
      <w:pPr>
        <w:rPr>
          <w:rFonts w:cstheme="minorHAnsi"/>
        </w:rPr>
      </w:pPr>
    </w:p>
    <w:p w14:paraId="416AE719" w14:textId="77777777" w:rsidR="00267431" w:rsidRPr="00D77B6C" w:rsidRDefault="00267431" w:rsidP="00267431">
      <w:pPr>
        <w:rPr>
          <w:rFonts w:cstheme="minorHAnsi"/>
        </w:rPr>
      </w:pPr>
      <w:r w:rsidRPr="00D77B6C">
        <w:rPr>
          <w:rFonts w:cstheme="minorHAnsi"/>
        </w:rPr>
        <w:t>System logging will take place where appropriate, and investigations will be commenced where reasonable suspicion exists of a breach of this or any other policy. The organization has the right (under certain conditions) to monitor activity on its systems, including internet and email use, in order to ensure systems security and effective operation, and to protect against misuse.</w:t>
      </w:r>
    </w:p>
    <w:p w14:paraId="3D30766F" w14:textId="77777777" w:rsidR="00267431" w:rsidRPr="00D77B6C" w:rsidRDefault="00267431" w:rsidP="00267431">
      <w:pPr>
        <w:rPr>
          <w:rFonts w:cstheme="minorHAnsi"/>
        </w:rPr>
      </w:pPr>
      <w:r w:rsidRPr="00D77B6C">
        <w:rPr>
          <w:rFonts w:cstheme="minorHAnsi"/>
        </w:rPr>
        <w:t>It is your responsibility to report suspected breaches of security policy without delay to the IT department. All breaches of information security policies will be investigated. Where investigations reveal misconduct, disciplinary action may follow in line with the organization’s disciplinary procedures.</w:t>
      </w:r>
    </w:p>
    <w:p w14:paraId="073C5DB0" w14:textId="77777777" w:rsidR="00267431" w:rsidRPr="00D77B6C" w:rsidRDefault="00267431" w:rsidP="00267431">
      <w:pPr>
        <w:rPr>
          <w:rFonts w:cstheme="minorHAnsi"/>
          <w:b/>
        </w:rPr>
      </w:pPr>
    </w:p>
    <w:p w14:paraId="3B21EE6A" w14:textId="77777777" w:rsidR="007F7A4C" w:rsidRDefault="007F7A4C" w:rsidP="00267431">
      <w:pPr>
        <w:rPr>
          <w:rFonts w:cstheme="minorHAnsi"/>
          <w:b/>
        </w:rPr>
      </w:pPr>
    </w:p>
    <w:p w14:paraId="459E2890" w14:textId="77777777" w:rsidR="007F7A4C" w:rsidRDefault="007F7A4C" w:rsidP="00267431">
      <w:pPr>
        <w:rPr>
          <w:rFonts w:cstheme="minorHAnsi"/>
          <w:b/>
        </w:rPr>
      </w:pPr>
    </w:p>
    <w:p w14:paraId="58759E24" w14:textId="77777777" w:rsidR="007F7A4C" w:rsidRDefault="007F7A4C" w:rsidP="00267431">
      <w:pPr>
        <w:rPr>
          <w:rFonts w:cstheme="minorHAnsi"/>
          <w:b/>
        </w:rPr>
      </w:pPr>
    </w:p>
    <w:p w14:paraId="519F0192" w14:textId="77777777" w:rsidR="007F7A4C" w:rsidRDefault="007F7A4C" w:rsidP="00267431">
      <w:pPr>
        <w:rPr>
          <w:rFonts w:cstheme="minorHAnsi"/>
          <w:b/>
        </w:rPr>
      </w:pPr>
    </w:p>
    <w:p w14:paraId="558A1518" w14:textId="77777777" w:rsidR="007F7A4C" w:rsidRDefault="007F7A4C" w:rsidP="00267431">
      <w:pPr>
        <w:rPr>
          <w:rFonts w:cstheme="minorHAnsi"/>
          <w:b/>
        </w:rPr>
      </w:pPr>
    </w:p>
    <w:p w14:paraId="31E2E8DA" w14:textId="3445F2E9" w:rsidR="00267431" w:rsidRDefault="00267431" w:rsidP="00267431">
      <w:pPr>
        <w:rPr>
          <w:rFonts w:cstheme="minorHAnsi"/>
          <w:b/>
        </w:rPr>
      </w:pPr>
      <w:r w:rsidRPr="00D77B6C">
        <w:rPr>
          <w:rFonts w:cstheme="minorHAnsi"/>
          <w:b/>
        </w:rPr>
        <w:t xml:space="preserve">Signature </w:t>
      </w:r>
    </w:p>
    <w:p w14:paraId="7A84ACC2" w14:textId="77777777" w:rsidR="00BD1D32" w:rsidRPr="00D77B6C" w:rsidRDefault="00BD1D32" w:rsidP="00267431">
      <w:pPr>
        <w:rPr>
          <w:rFonts w:cs="Arial"/>
          <w:b/>
        </w:rPr>
      </w:pPr>
    </w:p>
    <w:p w14:paraId="690BCAB6" w14:textId="77777777" w:rsidR="00267431" w:rsidRPr="00D77B6C" w:rsidRDefault="00267431" w:rsidP="00267431">
      <w:pPr>
        <w:rPr>
          <w:rFonts w:cs="Arial"/>
        </w:rPr>
      </w:pPr>
      <w:r w:rsidRPr="00D77B6C">
        <w:rPr>
          <w:rFonts w:cs="Arial"/>
        </w:rPr>
        <w:t>I have received a copy of the organization’s Acceptable Use Policy as revised and approved by the management.   I have read and understand the policy.</w:t>
      </w:r>
    </w:p>
    <w:p w14:paraId="046C87F4" w14:textId="77777777" w:rsidR="00267431" w:rsidRPr="00D77B6C" w:rsidRDefault="00267431" w:rsidP="00267431">
      <w:pPr>
        <w:rPr>
          <w:rFonts w:cs="Arial"/>
        </w:rPr>
      </w:pPr>
      <w:r w:rsidRPr="00D77B6C">
        <w:rPr>
          <w:rFonts w:cs="Arial"/>
        </w:rPr>
        <w:tab/>
      </w:r>
      <w:r w:rsidRPr="00D77B6C">
        <w:rPr>
          <w:rFonts w:cs="Arial"/>
        </w:rPr>
        <w:tab/>
      </w:r>
    </w:p>
    <w:p w14:paraId="52A85B54" w14:textId="776D0296" w:rsidR="00267431" w:rsidRDefault="00267431" w:rsidP="00267431">
      <w:pPr>
        <w:rPr>
          <w:rFonts w:cs="Arial"/>
        </w:rPr>
      </w:pPr>
    </w:p>
    <w:p w14:paraId="2C092D6E" w14:textId="77208F07" w:rsidR="007F7A4C" w:rsidRDefault="007F7A4C" w:rsidP="00267431">
      <w:pPr>
        <w:rPr>
          <w:rFonts w:cs="Arial"/>
        </w:rPr>
      </w:pPr>
    </w:p>
    <w:p w14:paraId="371BF6FB" w14:textId="77777777" w:rsidR="007F7A4C" w:rsidRPr="00D77B6C" w:rsidRDefault="007F7A4C" w:rsidP="00267431">
      <w:pPr>
        <w:rPr>
          <w:rFonts w:cs="Arial"/>
        </w:rPr>
      </w:pPr>
    </w:p>
    <w:p w14:paraId="1FC48E7E" w14:textId="4C387EC2" w:rsidR="00267431" w:rsidRPr="00D77B6C" w:rsidRDefault="00267431" w:rsidP="00267431">
      <w:pPr>
        <w:rPr>
          <w:rFonts w:cs="Arial"/>
        </w:rPr>
      </w:pPr>
      <w:r w:rsidRPr="00D77B6C">
        <w:rPr>
          <w:rFonts w:cs="Arial"/>
        </w:rPr>
        <w:t>__________________________________</w:t>
      </w:r>
      <w:r w:rsidR="00EA2253">
        <w:rPr>
          <w:rFonts w:cs="Arial"/>
          <w:u w:val="single"/>
        </w:rPr>
        <w:tab/>
      </w:r>
      <w:r w:rsidR="00EA2253">
        <w:rPr>
          <w:rFonts w:cs="Arial"/>
          <w:u w:val="single"/>
        </w:rPr>
        <w:tab/>
      </w:r>
      <w:r w:rsidR="007F7A4C">
        <w:rPr>
          <w:rFonts w:cs="Arial"/>
        </w:rPr>
        <w:tab/>
      </w:r>
      <w:r w:rsidRPr="00D77B6C">
        <w:rPr>
          <w:rFonts w:cs="Arial"/>
        </w:rPr>
        <w:tab/>
      </w:r>
    </w:p>
    <w:p w14:paraId="529B3D9B" w14:textId="77777777" w:rsidR="00267431" w:rsidRPr="00D77B6C" w:rsidRDefault="00267431" w:rsidP="00267431">
      <w:pPr>
        <w:rPr>
          <w:rFonts w:cs="Arial"/>
        </w:rPr>
      </w:pPr>
      <w:r w:rsidRPr="00D77B6C">
        <w:rPr>
          <w:rFonts w:cs="Arial"/>
        </w:rPr>
        <w:t>(Print your name)</w:t>
      </w:r>
    </w:p>
    <w:p w14:paraId="2897483D" w14:textId="77777777" w:rsidR="00267431" w:rsidRPr="00D77B6C" w:rsidRDefault="00267431" w:rsidP="00267431">
      <w:pPr>
        <w:rPr>
          <w:rFonts w:cs="Arial"/>
        </w:rPr>
      </w:pPr>
    </w:p>
    <w:p w14:paraId="4EBB1956" w14:textId="77777777" w:rsidR="00267431" w:rsidRPr="00D77B6C" w:rsidRDefault="00267431" w:rsidP="00267431">
      <w:pPr>
        <w:rPr>
          <w:rFonts w:cs="Arial"/>
        </w:rPr>
      </w:pPr>
    </w:p>
    <w:p w14:paraId="7AC7D586" w14:textId="46608ADC" w:rsidR="00267431" w:rsidRPr="00D77B6C" w:rsidRDefault="00267431" w:rsidP="00267431">
      <w:pPr>
        <w:rPr>
          <w:rFonts w:cs="Arial"/>
        </w:rPr>
      </w:pPr>
      <w:r w:rsidRPr="00D77B6C">
        <w:rPr>
          <w:rFonts w:cs="Arial"/>
        </w:rPr>
        <w:t>__________________________________</w:t>
      </w:r>
      <w:r w:rsidR="00EA2253">
        <w:rPr>
          <w:rFonts w:cs="Arial"/>
          <w:u w:val="single"/>
        </w:rPr>
        <w:tab/>
      </w:r>
      <w:r w:rsidR="00EA2253">
        <w:rPr>
          <w:rFonts w:cs="Arial"/>
          <w:u w:val="single"/>
        </w:rPr>
        <w:tab/>
      </w:r>
      <w:r w:rsidRPr="00D77B6C">
        <w:rPr>
          <w:rFonts w:cs="Arial"/>
        </w:rPr>
        <w:tab/>
      </w:r>
      <w:r w:rsidRPr="00D77B6C">
        <w:rPr>
          <w:rFonts w:cs="Arial"/>
        </w:rPr>
        <w:tab/>
        <w:t>____________________</w:t>
      </w:r>
    </w:p>
    <w:p w14:paraId="5F577B5A" w14:textId="5EEE4FDF" w:rsidR="00267431" w:rsidRPr="00D77B6C" w:rsidRDefault="00267431" w:rsidP="00267431">
      <w:pPr>
        <w:rPr>
          <w:rFonts w:cs="Arial"/>
        </w:rPr>
      </w:pPr>
      <w:r w:rsidRPr="00D77B6C">
        <w:rPr>
          <w:rFonts w:cs="Arial"/>
        </w:rPr>
        <w:t>(</w:t>
      </w:r>
      <w:proofErr w:type="gramStart"/>
      <w:r w:rsidRPr="00D77B6C">
        <w:rPr>
          <w:rFonts w:cs="Arial"/>
        </w:rPr>
        <w:t xml:space="preserve">Signature)   </w:t>
      </w:r>
      <w:proofErr w:type="gramEnd"/>
      <w:r w:rsidRPr="00D77B6C">
        <w:rPr>
          <w:rFonts w:cs="Arial"/>
        </w:rPr>
        <w:t xml:space="preserve">                                                                                          </w:t>
      </w:r>
      <w:r w:rsidR="007F7A4C">
        <w:rPr>
          <w:rFonts w:cs="Arial"/>
        </w:rPr>
        <w:t xml:space="preserve">  </w:t>
      </w:r>
      <w:r w:rsidR="00EA2253">
        <w:rPr>
          <w:rFonts w:cs="Arial"/>
        </w:rPr>
        <w:tab/>
      </w:r>
      <w:r w:rsidR="00EA2253">
        <w:rPr>
          <w:rFonts w:cs="Arial"/>
        </w:rPr>
        <w:tab/>
      </w:r>
      <w:r w:rsidR="007F7A4C">
        <w:rPr>
          <w:rFonts w:cs="Arial"/>
        </w:rPr>
        <w:t xml:space="preserve"> </w:t>
      </w:r>
      <w:r w:rsidRPr="00D77B6C">
        <w:rPr>
          <w:rFonts w:cs="Arial"/>
        </w:rPr>
        <w:t>(Date)</w:t>
      </w:r>
    </w:p>
    <w:p w14:paraId="3A240755" w14:textId="77777777" w:rsidR="000E0715" w:rsidRDefault="000E0715" w:rsidP="000E0715">
      <w:pPr>
        <w:rPr>
          <w:rFonts w:cs="Arial"/>
        </w:rPr>
      </w:pPr>
    </w:p>
    <w:p w14:paraId="133A2757" w14:textId="77777777" w:rsidR="000E0715" w:rsidRDefault="000E0715" w:rsidP="000E0715">
      <w:pPr>
        <w:rPr>
          <w:rFonts w:cs="Arial"/>
        </w:rPr>
      </w:pPr>
    </w:p>
    <w:p w14:paraId="3903F7D1" w14:textId="77777777" w:rsidR="000E0715" w:rsidRDefault="000E0715" w:rsidP="000E0715">
      <w:pPr>
        <w:rPr>
          <w:rFonts w:cs="Arial"/>
        </w:rPr>
      </w:pPr>
    </w:p>
    <w:p w14:paraId="6846E424" w14:textId="77777777" w:rsidR="000E0715" w:rsidRPr="00B45AD8" w:rsidRDefault="000E0715" w:rsidP="000E0715">
      <w:pPr>
        <w:rPr>
          <w:rFonts w:cs="Arial"/>
        </w:rPr>
      </w:pPr>
    </w:p>
    <w:p w14:paraId="02AB2368" w14:textId="77777777" w:rsidR="00110216" w:rsidRPr="00312E74" w:rsidRDefault="00110216" w:rsidP="003A21F0"/>
    <w:sectPr w:rsidR="00110216" w:rsidRPr="00312E74" w:rsidSect="000E0715">
      <w:headerReference w:type="default" r:id="rId11"/>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74B05" w14:textId="77777777" w:rsidR="00665CDC" w:rsidRDefault="00665CDC" w:rsidP="00D35A70">
      <w:r>
        <w:separator/>
      </w:r>
    </w:p>
  </w:endnote>
  <w:endnote w:type="continuationSeparator" w:id="0">
    <w:p w14:paraId="2308F410" w14:textId="77777777" w:rsidR="00665CDC" w:rsidRDefault="00665CDC" w:rsidP="00D3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6508962"/>
      <w:docPartObj>
        <w:docPartGallery w:val="Page Numbers (Bottom of Page)"/>
        <w:docPartUnique/>
      </w:docPartObj>
    </w:sdtPr>
    <w:sdtEndPr>
      <w:rPr>
        <w:noProof/>
      </w:rPr>
    </w:sdtEndPr>
    <w:sdtContent>
      <w:p w14:paraId="3F3463CE" w14:textId="77777777" w:rsidR="000E0715" w:rsidRDefault="000E0715">
        <w:pPr>
          <w:pStyle w:val="Footer"/>
          <w:jc w:val="right"/>
        </w:pPr>
        <w:r>
          <w:rPr>
            <w:noProof/>
          </w:rPr>
          <mc:AlternateContent>
            <mc:Choice Requires="wps">
              <w:drawing>
                <wp:anchor distT="0" distB="0" distL="114300" distR="114300" simplePos="0" relativeHeight="251660288" behindDoc="0" locked="0" layoutInCell="1" allowOverlap="1" wp14:anchorId="4D4CE69B" wp14:editId="1A379B7B">
                  <wp:simplePos x="0" y="0"/>
                  <wp:positionH relativeFrom="column">
                    <wp:posOffset>-361950</wp:posOffset>
                  </wp:positionH>
                  <wp:positionV relativeFrom="paragraph">
                    <wp:posOffset>-59055</wp:posOffset>
                  </wp:positionV>
                  <wp:extent cx="74485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7448550" cy="952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3088910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8.5pt,-4.65pt" to="5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" strokecolor="#621a4b [3208]" strokeweight=".5pt">
                  <v:stroke joinstyle="miter"/>
                </v:line>
              </w:pict>
            </mc:Fallback>
          </mc:AlternateContent>
        </w:r>
        <w:r>
          <w:t xml:space="preserve"> Page </w:t>
        </w:r>
        <w:r>
          <w:fldChar w:fldCharType="begin"/>
        </w:r>
        <w:r>
          <w:instrText xml:space="preserve"> PAGE   \* MERGEFORMAT </w:instrText>
        </w:r>
        <w:r>
          <w:fldChar w:fldCharType="separate"/>
        </w:r>
        <w:r>
          <w:rPr>
            <w:noProof/>
          </w:rPr>
          <w:t>2</w:t>
        </w:r>
        <w:r>
          <w:rPr>
            <w:noProof/>
          </w:rPr>
          <w:fldChar w:fldCharType="end"/>
        </w:r>
      </w:p>
    </w:sdtContent>
  </w:sdt>
  <w:p w14:paraId="57E5BCF0" w14:textId="77777777" w:rsidR="000E0715" w:rsidRDefault="000E0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8F809" w14:textId="77777777" w:rsidR="00665CDC" w:rsidRDefault="00665CDC" w:rsidP="00D35A70">
      <w:r>
        <w:separator/>
      </w:r>
    </w:p>
  </w:footnote>
  <w:footnote w:type="continuationSeparator" w:id="0">
    <w:p w14:paraId="55B8323C" w14:textId="77777777" w:rsidR="00665CDC" w:rsidRDefault="00665CDC" w:rsidP="00D3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773D5" w14:textId="77777777" w:rsidR="000E0715" w:rsidRPr="000E0715" w:rsidRDefault="000E0715" w:rsidP="000E0715">
    <w:pPr>
      <w:pStyle w:val="Header"/>
      <w:jc w:val="center"/>
      <w:rPr>
        <w:b/>
        <w:bCs/>
        <w:sz w:val="36"/>
        <w:szCs w:val="36"/>
      </w:rPr>
    </w:pPr>
    <w:r>
      <w:rPr>
        <w:b/>
        <w:bCs/>
        <w:noProof/>
        <w:sz w:val="36"/>
        <w:szCs w:val="36"/>
      </w:rPr>
      <mc:AlternateContent>
        <mc:Choice Requires="wps">
          <w:drawing>
            <wp:anchor distT="0" distB="0" distL="114300" distR="114300" simplePos="0" relativeHeight="251659264" behindDoc="0" locked="0" layoutInCell="1" allowOverlap="1" wp14:anchorId="2E4345DF" wp14:editId="65DC3E3F">
              <wp:simplePos x="0" y="0"/>
              <wp:positionH relativeFrom="column">
                <wp:posOffset>-352426</wp:posOffset>
              </wp:positionH>
              <wp:positionV relativeFrom="paragraph">
                <wp:posOffset>371475</wp:posOffset>
              </wp:positionV>
              <wp:extent cx="7496175" cy="9525"/>
              <wp:effectExtent l="19050" t="19050" r="28575" b="28575"/>
              <wp:wrapNone/>
              <wp:docPr id="1" name="Straight Connector 1"/>
              <wp:cNvGraphicFramePr/>
              <a:graphic xmlns:a="http://schemas.openxmlformats.org/drawingml/2006/main">
                <a:graphicData uri="http://schemas.microsoft.com/office/word/2010/wordprocessingShape">
                  <wps:wsp>
                    <wps:cNvCnPr/>
                    <wps:spPr>
                      <a:xfrm flipV="1">
                        <a:off x="0" y="0"/>
                        <a:ext cx="7496175" cy="9525"/>
                      </a:xfrm>
                      <a:prstGeom prst="line">
                        <a:avLst/>
                      </a:prstGeom>
                      <a:ln w="38100"/>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39FD2C4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75pt,29.25pt" to="562.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" strokecolor="#621a4b [3208]" strokeweight="3pt">
              <v:stroke joinstyle="miter"/>
            </v:line>
          </w:pict>
        </mc:Fallback>
      </mc:AlternateContent>
    </w:r>
    <w:r w:rsidRPr="000E0715">
      <w:rPr>
        <w:b/>
        <w:bCs/>
        <w:sz w:val="36"/>
        <w:szCs w:val="36"/>
      </w:rPr>
      <w:t>[Company Name] Information Security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7417C"/>
    <w:multiLevelType w:val="hybridMultilevel"/>
    <w:tmpl w:val="FAF4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670C5"/>
    <w:multiLevelType w:val="hybridMultilevel"/>
    <w:tmpl w:val="205A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C964AF"/>
    <w:multiLevelType w:val="hybridMultilevel"/>
    <w:tmpl w:val="B1406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269E2"/>
    <w:multiLevelType w:val="hybridMultilevel"/>
    <w:tmpl w:val="8674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4A0FF4"/>
    <w:multiLevelType w:val="hybridMultilevel"/>
    <w:tmpl w:val="8FEE4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024FCD"/>
    <w:multiLevelType w:val="hybridMultilevel"/>
    <w:tmpl w:val="84F89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8D2790"/>
    <w:multiLevelType w:val="hybridMultilevel"/>
    <w:tmpl w:val="0CCE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9A57FA"/>
    <w:multiLevelType w:val="hybridMultilevel"/>
    <w:tmpl w:val="D780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15"/>
    <w:rsid w:val="00012B82"/>
    <w:rsid w:val="00017C21"/>
    <w:rsid w:val="00035D21"/>
    <w:rsid w:val="0009202A"/>
    <w:rsid w:val="00095C32"/>
    <w:rsid w:val="000E0715"/>
    <w:rsid w:val="00110216"/>
    <w:rsid w:val="00153BC7"/>
    <w:rsid w:val="00156FA4"/>
    <w:rsid w:val="001651A8"/>
    <w:rsid w:val="00172385"/>
    <w:rsid w:val="00177762"/>
    <w:rsid w:val="001C3B08"/>
    <w:rsid w:val="00235246"/>
    <w:rsid w:val="00247F37"/>
    <w:rsid w:val="00267431"/>
    <w:rsid w:val="00276305"/>
    <w:rsid w:val="002A6048"/>
    <w:rsid w:val="002D7F9E"/>
    <w:rsid w:val="00312E74"/>
    <w:rsid w:val="00351A16"/>
    <w:rsid w:val="003A21F0"/>
    <w:rsid w:val="004435C4"/>
    <w:rsid w:val="00485D97"/>
    <w:rsid w:val="0048763D"/>
    <w:rsid w:val="00492C0A"/>
    <w:rsid w:val="004A679F"/>
    <w:rsid w:val="004B4920"/>
    <w:rsid w:val="004C2F54"/>
    <w:rsid w:val="004E5993"/>
    <w:rsid w:val="00563A91"/>
    <w:rsid w:val="005719FC"/>
    <w:rsid w:val="00625FCA"/>
    <w:rsid w:val="006426CB"/>
    <w:rsid w:val="00654CF6"/>
    <w:rsid w:val="00665CDC"/>
    <w:rsid w:val="00677DF9"/>
    <w:rsid w:val="006D2607"/>
    <w:rsid w:val="006F4304"/>
    <w:rsid w:val="00724FCB"/>
    <w:rsid w:val="0077315F"/>
    <w:rsid w:val="007E4587"/>
    <w:rsid w:val="007F3995"/>
    <w:rsid w:val="007F7A4C"/>
    <w:rsid w:val="00805A3B"/>
    <w:rsid w:val="00843ABF"/>
    <w:rsid w:val="008C4699"/>
    <w:rsid w:val="00901993"/>
    <w:rsid w:val="00986DC8"/>
    <w:rsid w:val="009E66B4"/>
    <w:rsid w:val="009E77A8"/>
    <w:rsid w:val="00A346E8"/>
    <w:rsid w:val="00A73C6A"/>
    <w:rsid w:val="00AC5E65"/>
    <w:rsid w:val="00AE67C2"/>
    <w:rsid w:val="00B02D9D"/>
    <w:rsid w:val="00B27E09"/>
    <w:rsid w:val="00B574A1"/>
    <w:rsid w:val="00B66A99"/>
    <w:rsid w:val="00B85E12"/>
    <w:rsid w:val="00BC5DE6"/>
    <w:rsid w:val="00BD1D32"/>
    <w:rsid w:val="00C40C5C"/>
    <w:rsid w:val="00C76BC9"/>
    <w:rsid w:val="00D246C7"/>
    <w:rsid w:val="00D35A70"/>
    <w:rsid w:val="00D43BFF"/>
    <w:rsid w:val="00D77B6C"/>
    <w:rsid w:val="00D82B8C"/>
    <w:rsid w:val="00DA03E9"/>
    <w:rsid w:val="00EA2253"/>
    <w:rsid w:val="00EC220F"/>
    <w:rsid w:val="00EE7CD2"/>
    <w:rsid w:val="00F85B35"/>
    <w:rsid w:val="00FB321A"/>
    <w:rsid w:val="00FC4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BB344D"/>
  <w15:chartTrackingRefBased/>
  <w15:docId w15:val="{09116356-5845-44F6-A586-EF381CA0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00000"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E0715"/>
  </w:style>
  <w:style w:type="paragraph" w:styleId="Heading1">
    <w:name w:val="heading 1"/>
    <w:aliases w:val="Main Header"/>
    <w:basedOn w:val="Normal"/>
    <w:next w:val="Normal"/>
    <w:link w:val="Heading1Char"/>
    <w:autoRedefine/>
    <w:uiPriority w:val="9"/>
    <w:qFormat/>
    <w:rsid w:val="002A6048"/>
    <w:pPr>
      <w:keepNext/>
      <w:keepLines/>
      <w:outlineLvl w:val="0"/>
    </w:pPr>
    <w:rPr>
      <w:rFonts w:ascii="Tw Cen MT Condensed" w:eastAsiaTheme="majorEastAsia" w:hAnsi="Tw Cen MT Condensed" w:cstheme="majorBidi"/>
      <w:bCs/>
      <w:color w:val="FEBD11" w:themeColor="background2"/>
      <w:sz w:val="36"/>
      <w:szCs w:val="28"/>
    </w:rPr>
  </w:style>
  <w:style w:type="paragraph" w:styleId="Heading2">
    <w:name w:val="heading 2"/>
    <w:aliases w:val="Section Header"/>
    <w:basedOn w:val="Normal"/>
    <w:next w:val="Normal"/>
    <w:link w:val="Heading2Char"/>
    <w:uiPriority w:val="9"/>
    <w:semiHidden/>
    <w:unhideWhenUsed/>
    <w:qFormat/>
    <w:rsid w:val="002A6048"/>
    <w:pPr>
      <w:keepNext/>
      <w:keepLines/>
      <w:contextualSpacing/>
      <w:outlineLvl w:val="1"/>
    </w:pPr>
    <w:rPr>
      <w:rFonts w:ascii="Tw Cen MT Condensed" w:eastAsiaTheme="majorEastAsia" w:hAnsi="Tw Cen MT Condensed" w:cstheme="majorBidi"/>
      <w:b/>
      <w:bCs/>
      <w:caps/>
      <w:sz w:val="56"/>
      <w:szCs w:val="26"/>
    </w:rPr>
  </w:style>
  <w:style w:type="paragraph" w:styleId="Heading3">
    <w:name w:val="heading 3"/>
    <w:aliases w:val="Continuing Main Header"/>
    <w:basedOn w:val="Normal"/>
    <w:next w:val="Normal"/>
    <w:link w:val="Heading3Char"/>
    <w:uiPriority w:val="9"/>
    <w:semiHidden/>
    <w:unhideWhenUsed/>
    <w:qFormat/>
    <w:rsid w:val="002A6048"/>
    <w:pPr>
      <w:keepNext/>
      <w:keepLines/>
      <w:outlineLvl w:val="2"/>
    </w:pPr>
    <w:rPr>
      <w:rFonts w:ascii="Tw Cen MT Condensed" w:eastAsiaTheme="majorEastAsia" w:hAnsi="Tw Cen MT Condensed" w:cstheme="majorBidi"/>
      <w:color w:val="FEBD11" w:themeColor="background2"/>
      <w:sz w:val="36"/>
      <w:szCs w:val="24"/>
    </w:rPr>
  </w:style>
  <w:style w:type="paragraph" w:styleId="Heading4">
    <w:name w:val="heading 4"/>
    <w:aliases w:val="Page Header"/>
    <w:basedOn w:val="Normal"/>
    <w:link w:val="Heading4Char"/>
    <w:uiPriority w:val="9"/>
    <w:semiHidden/>
    <w:unhideWhenUsed/>
    <w:qFormat/>
    <w:rsid w:val="002A6048"/>
    <w:pPr>
      <w:keepNext/>
      <w:keepLines/>
      <w:outlineLvl w:val="3"/>
    </w:pPr>
    <w:rPr>
      <w:rFonts w:ascii="Tw Cen MT Condensed" w:eastAsiaTheme="majorEastAsia" w:hAnsi="Tw Cen MT Condensed" w:cstheme="majorBidi"/>
      <w:iCs/>
      <w:caps/>
      <w:color w:val="65666A" w:themeColor="accent1"/>
      <w:sz w:val="28"/>
    </w:rPr>
  </w:style>
  <w:style w:type="paragraph" w:styleId="Heading5">
    <w:name w:val="heading 5"/>
    <w:aliases w:val="Sub Heading"/>
    <w:basedOn w:val="Normal"/>
    <w:next w:val="Normal"/>
    <w:link w:val="Heading5Char"/>
    <w:uiPriority w:val="9"/>
    <w:semiHidden/>
    <w:unhideWhenUsed/>
    <w:qFormat/>
    <w:rsid w:val="002A6048"/>
    <w:pPr>
      <w:keepNext/>
      <w:keepLines/>
      <w:outlineLvl w:val="4"/>
    </w:pPr>
    <w:rPr>
      <w:rFonts w:ascii="Tw Cen MT Condensed" w:eastAsiaTheme="majorEastAsia" w:hAnsi="Tw Cen MT Condensed" w:cstheme="majorBidi"/>
      <w:b/>
      <w:color w:val="182751" w:themeColor="text2"/>
      <w:sz w:val="30"/>
    </w:rPr>
  </w:style>
  <w:style w:type="paragraph" w:styleId="Heading6">
    <w:name w:val="heading 6"/>
    <w:aliases w:val="Chart/Table Heading - White"/>
    <w:basedOn w:val="Normal"/>
    <w:next w:val="Normal"/>
    <w:link w:val="Heading6Char"/>
    <w:uiPriority w:val="9"/>
    <w:semiHidden/>
    <w:unhideWhenUsed/>
    <w:qFormat/>
    <w:rsid w:val="002A6048"/>
    <w:pPr>
      <w:keepNext/>
      <w:keepLines/>
      <w:spacing w:before="40"/>
      <w:outlineLvl w:val="5"/>
    </w:pPr>
    <w:rPr>
      <w:rFonts w:ascii="Tw Cen MT" w:eastAsiaTheme="majorEastAsia" w:hAnsi="Tw Cen MT" w:cstheme="majorBidi"/>
      <w:color w:val="FFFFFF" w:themeColor="background1"/>
      <w:sz w:val="26"/>
    </w:rPr>
  </w:style>
  <w:style w:type="paragraph" w:styleId="Heading7">
    <w:name w:val="heading 7"/>
    <w:aliases w:val="Culture Statement"/>
    <w:basedOn w:val="Normal"/>
    <w:next w:val="Normal"/>
    <w:link w:val="Heading7Char"/>
    <w:uiPriority w:val="9"/>
    <w:semiHidden/>
    <w:unhideWhenUsed/>
    <w:qFormat/>
    <w:rsid w:val="002A6048"/>
    <w:pPr>
      <w:keepNext/>
      <w:keepLines/>
      <w:spacing w:before="40" w:line="360" w:lineRule="auto"/>
      <w:outlineLvl w:val="6"/>
    </w:pPr>
    <w:rPr>
      <w:rFonts w:ascii="Arial Narrow" w:eastAsiaTheme="majorEastAsia" w:hAnsi="Arial Narrow" w:cstheme="majorBidi"/>
      <w:iCs/>
      <w:color w:val="323234" w:themeColor="accent1" w:themeShade="7F"/>
      <w:sz w:val="24"/>
    </w:rPr>
  </w:style>
  <w:style w:type="paragraph" w:styleId="Heading8">
    <w:name w:val="heading 8"/>
    <w:aliases w:val="Bullets"/>
    <w:basedOn w:val="Normal"/>
    <w:next w:val="Normal"/>
    <w:link w:val="Heading8Char"/>
    <w:uiPriority w:val="9"/>
    <w:semiHidden/>
    <w:unhideWhenUsed/>
    <w:qFormat/>
    <w:rsid w:val="002A6048"/>
    <w:pPr>
      <w:spacing w:before="40" w:line="264" w:lineRule="auto"/>
      <w:ind w:left="360" w:firstLine="187"/>
      <w:outlineLvl w:val="7"/>
    </w:pPr>
    <w:rPr>
      <w:rFonts w:eastAsiaTheme="majorEastAsia"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er Char"/>
    <w:basedOn w:val="DefaultParagraphFont"/>
    <w:link w:val="Heading1"/>
    <w:uiPriority w:val="9"/>
    <w:rsid w:val="002A6048"/>
    <w:rPr>
      <w:rFonts w:ascii="Tw Cen MT Condensed" w:eastAsiaTheme="majorEastAsia" w:hAnsi="Tw Cen MT Condensed" w:cstheme="majorBidi"/>
      <w:bCs/>
      <w:color w:val="FEBD11" w:themeColor="background2"/>
      <w:sz w:val="36"/>
      <w:szCs w:val="28"/>
    </w:rPr>
  </w:style>
  <w:style w:type="paragraph" w:styleId="NoSpacing">
    <w:name w:val="No Spacing"/>
    <w:uiPriority w:val="1"/>
    <w:qFormat/>
    <w:rsid w:val="002A6048"/>
  </w:style>
  <w:style w:type="character" w:customStyle="1" w:styleId="Heading2Char">
    <w:name w:val="Heading 2 Char"/>
    <w:aliases w:val="Section Header Char"/>
    <w:basedOn w:val="DefaultParagraphFont"/>
    <w:link w:val="Heading2"/>
    <w:uiPriority w:val="9"/>
    <w:semiHidden/>
    <w:rsid w:val="002A6048"/>
    <w:rPr>
      <w:rFonts w:ascii="Tw Cen MT Condensed" w:eastAsiaTheme="majorEastAsia" w:hAnsi="Tw Cen MT Condensed" w:cstheme="majorBidi"/>
      <w:b/>
      <w:bCs/>
      <w:caps/>
      <w:sz w:val="56"/>
      <w:szCs w:val="26"/>
    </w:rPr>
  </w:style>
  <w:style w:type="paragraph" w:styleId="Title">
    <w:name w:val="Title"/>
    <w:basedOn w:val="Normal"/>
    <w:next w:val="Normal"/>
    <w:link w:val="TitleChar"/>
    <w:uiPriority w:val="10"/>
    <w:qFormat/>
    <w:rsid w:val="002A6048"/>
    <w:pPr>
      <w:contextualSpacing/>
    </w:pPr>
    <w:rPr>
      <w:rFonts w:asciiTheme="majorHAnsi" w:eastAsiaTheme="majorEastAsia" w:hAnsiTheme="majorHAnsi" w:cstheme="majorBidi"/>
      <w:spacing w:val="-10"/>
      <w:kern w:val="28"/>
      <w:sz w:val="56"/>
      <w:szCs w:val="52"/>
    </w:rPr>
  </w:style>
  <w:style w:type="character" w:customStyle="1" w:styleId="TitleChar">
    <w:name w:val="Title Char"/>
    <w:basedOn w:val="DefaultParagraphFont"/>
    <w:link w:val="Title"/>
    <w:uiPriority w:val="10"/>
    <w:rsid w:val="002A6048"/>
    <w:rPr>
      <w:rFonts w:asciiTheme="majorHAnsi" w:eastAsiaTheme="majorEastAsia" w:hAnsiTheme="majorHAnsi" w:cstheme="majorBidi"/>
      <w:spacing w:val="-10"/>
      <w:kern w:val="28"/>
      <w:sz w:val="56"/>
      <w:szCs w:val="52"/>
    </w:rPr>
  </w:style>
  <w:style w:type="paragraph" w:styleId="Subtitle">
    <w:name w:val="Subtitle"/>
    <w:basedOn w:val="Normal"/>
    <w:next w:val="Normal"/>
    <w:link w:val="SubtitleChar"/>
    <w:uiPriority w:val="11"/>
    <w:qFormat/>
    <w:rsid w:val="002A6048"/>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2A6048"/>
    <w:rPr>
      <w:rFonts w:asciiTheme="majorHAnsi" w:eastAsiaTheme="majorEastAsia" w:hAnsiTheme="majorHAnsi" w:cstheme="majorBidi"/>
      <w:i/>
      <w:iCs/>
      <w:spacing w:val="15"/>
      <w:sz w:val="24"/>
      <w:szCs w:val="24"/>
    </w:rPr>
  </w:style>
  <w:style w:type="character" w:styleId="SubtleEmphasis">
    <w:name w:val="Subtle Emphasis"/>
    <w:basedOn w:val="DefaultParagraphFont"/>
    <w:uiPriority w:val="19"/>
    <w:rsid w:val="009E77A8"/>
    <w:rPr>
      <w:i/>
      <w:iCs/>
      <w:color w:val="000000" w:themeColor="text1"/>
    </w:rPr>
  </w:style>
  <w:style w:type="character" w:styleId="IntenseEmphasis">
    <w:name w:val="Intense Emphasis"/>
    <w:basedOn w:val="DefaultParagraphFont"/>
    <w:uiPriority w:val="21"/>
    <w:rsid w:val="009E77A8"/>
    <w:rPr>
      <w:b/>
      <w:bCs/>
      <w:i/>
      <w:iCs/>
      <w:color w:val="000000" w:themeColor="text1"/>
    </w:rPr>
  </w:style>
  <w:style w:type="character" w:styleId="Strong">
    <w:name w:val="Strong"/>
    <w:basedOn w:val="DefaultParagraphFont"/>
    <w:uiPriority w:val="22"/>
    <w:rsid w:val="009E77A8"/>
    <w:rPr>
      <w:b/>
      <w:bCs/>
    </w:rPr>
  </w:style>
  <w:style w:type="paragraph" w:styleId="Quote">
    <w:name w:val="Quote"/>
    <w:basedOn w:val="Normal"/>
    <w:next w:val="Normal"/>
    <w:link w:val="QuoteChar"/>
    <w:uiPriority w:val="29"/>
    <w:rsid w:val="009E77A8"/>
    <w:rPr>
      <w:i/>
      <w:iCs/>
    </w:rPr>
  </w:style>
  <w:style w:type="character" w:customStyle="1" w:styleId="QuoteChar">
    <w:name w:val="Quote Char"/>
    <w:basedOn w:val="DefaultParagraphFont"/>
    <w:link w:val="Quote"/>
    <w:uiPriority w:val="29"/>
    <w:rsid w:val="009E77A8"/>
    <w:rPr>
      <w:rFonts w:ascii="Times New Roman" w:hAnsi="Times New Roman"/>
      <w:i/>
      <w:iCs/>
      <w:color w:val="000000" w:themeColor="text1"/>
      <w:sz w:val="22"/>
    </w:rPr>
  </w:style>
  <w:style w:type="paragraph" w:styleId="IntenseQuote">
    <w:name w:val="Intense Quote"/>
    <w:basedOn w:val="Normal"/>
    <w:next w:val="Normal"/>
    <w:link w:val="IntenseQuoteChar"/>
    <w:uiPriority w:val="30"/>
    <w:rsid w:val="009E77A8"/>
    <w:pPr>
      <w:pBdr>
        <w:bottom w:val="single" w:sz="4" w:space="4" w:color="65666A"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9E77A8"/>
    <w:rPr>
      <w:rFonts w:ascii="Times New Roman" w:hAnsi="Times New Roman"/>
      <w:b/>
      <w:bCs/>
      <w:i/>
      <w:iCs/>
      <w:color w:val="000000" w:themeColor="text1"/>
      <w:sz w:val="22"/>
    </w:rPr>
  </w:style>
  <w:style w:type="character" w:styleId="SubtleReference">
    <w:name w:val="Subtle Reference"/>
    <w:basedOn w:val="DefaultParagraphFont"/>
    <w:uiPriority w:val="31"/>
    <w:rsid w:val="009E77A8"/>
    <w:rPr>
      <w:smallCaps/>
      <w:color w:val="000000" w:themeColor="text1"/>
      <w:u w:val="single"/>
    </w:rPr>
  </w:style>
  <w:style w:type="character" w:styleId="IntenseReference">
    <w:name w:val="Intense Reference"/>
    <w:basedOn w:val="DefaultParagraphFont"/>
    <w:uiPriority w:val="32"/>
    <w:rsid w:val="009E77A8"/>
    <w:rPr>
      <w:b/>
      <w:bCs/>
      <w:smallCaps/>
      <w:color w:val="000000" w:themeColor="text1"/>
      <w:spacing w:val="5"/>
      <w:u w:val="single"/>
    </w:rPr>
  </w:style>
  <w:style w:type="character" w:styleId="BookTitle">
    <w:name w:val="Book Title"/>
    <w:basedOn w:val="DefaultParagraphFont"/>
    <w:uiPriority w:val="33"/>
    <w:rsid w:val="009E77A8"/>
    <w:rPr>
      <w:b/>
      <w:bCs/>
      <w:smallCaps/>
      <w:color w:val="000000" w:themeColor="text1"/>
      <w:spacing w:val="5"/>
    </w:rPr>
  </w:style>
  <w:style w:type="paragraph" w:styleId="ListParagraph">
    <w:name w:val="List Paragraph"/>
    <w:basedOn w:val="Normal"/>
    <w:uiPriority w:val="34"/>
    <w:qFormat/>
    <w:rsid w:val="009E77A8"/>
    <w:pPr>
      <w:ind w:left="720"/>
      <w:contextualSpacing/>
    </w:pPr>
  </w:style>
  <w:style w:type="character" w:customStyle="1" w:styleId="Heading3Char">
    <w:name w:val="Heading 3 Char"/>
    <w:aliases w:val="Continuing Main Header Char"/>
    <w:basedOn w:val="DefaultParagraphFont"/>
    <w:link w:val="Heading3"/>
    <w:uiPriority w:val="9"/>
    <w:semiHidden/>
    <w:rsid w:val="002A6048"/>
    <w:rPr>
      <w:rFonts w:ascii="Tw Cen MT Condensed" w:eastAsiaTheme="majorEastAsia" w:hAnsi="Tw Cen MT Condensed" w:cstheme="majorBidi"/>
      <w:color w:val="FEBD11" w:themeColor="background2"/>
      <w:sz w:val="36"/>
      <w:szCs w:val="24"/>
    </w:rPr>
  </w:style>
  <w:style w:type="character" w:customStyle="1" w:styleId="Heading4Char">
    <w:name w:val="Heading 4 Char"/>
    <w:aliases w:val="Page Header Char"/>
    <w:basedOn w:val="DefaultParagraphFont"/>
    <w:link w:val="Heading4"/>
    <w:uiPriority w:val="9"/>
    <w:semiHidden/>
    <w:rsid w:val="002A6048"/>
    <w:rPr>
      <w:rFonts w:ascii="Tw Cen MT Condensed" w:eastAsiaTheme="majorEastAsia" w:hAnsi="Tw Cen MT Condensed" w:cstheme="majorBidi"/>
      <w:iCs/>
      <w:caps/>
      <w:color w:val="65666A" w:themeColor="accent1"/>
      <w:sz w:val="28"/>
    </w:rPr>
  </w:style>
  <w:style w:type="character" w:customStyle="1" w:styleId="Heading5Char">
    <w:name w:val="Heading 5 Char"/>
    <w:aliases w:val="Sub Heading Char"/>
    <w:basedOn w:val="DefaultParagraphFont"/>
    <w:link w:val="Heading5"/>
    <w:uiPriority w:val="9"/>
    <w:semiHidden/>
    <w:rsid w:val="002A6048"/>
    <w:rPr>
      <w:rFonts w:ascii="Tw Cen MT Condensed" w:eastAsiaTheme="majorEastAsia" w:hAnsi="Tw Cen MT Condensed" w:cstheme="majorBidi"/>
      <w:b/>
      <w:color w:val="182751" w:themeColor="text2"/>
      <w:sz w:val="30"/>
    </w:rPr>
  </w:style>
  <w:style w:type="character" w:customStyle="1" w:styleId="Heading6Char">
    <w:name w:val="Heading 6 Char"/>
    <w:aliases w:val="Chart/Table Heading - White Char"/>
    <w:basedOn w:val="DefaultParagraphFont"/>
    <w:link w:val="Heading6"/>
    <w:uiPriority w:val="9"/>
    <w:semiHidden/>
    <w:rsid w:val="002A6048"/>
    <w:rPr>
      <w:rFonts w:ascii="Tw Cen MT" w:eastAsiaTheme="majorEastAsia" w:hAnsi="Tw Cen MT" w:cstheme="majorBidi"/>
      <w:color w:val="FFFFFF" w:themeColor="background1"/>
      <w:sz w:val="26"/>
    </w:rPr>
  </w:style>
  <w:style w:type="character" w:customStyle="1" w:styleId="Heading7Char">
    <w:name w:val="Heading 7 Char"/>
    <w:aliases w:val="Culture Statement Char"/>
    <w:basedOn w:val="DefaultParagraphFont"/>
    <w:link w:val="Heading7"/>
    <w:uiPriority w:val="9"/>
    <w:semiHidden/>
    <w:rsid w:val="002A6048"/>
    <w:rPr>
      <w:rFonts w:ascii="Arial Narrow" w:eastAsiaTheme="majorEastAsia" w:hAnsi="Arial Narrow" w:cstheme="majorBidi"/>
      <w:iCs/>
      <w:color w:val="323234" w:themeColor="accent1" w:themeShade="7F"/>
      <w:sz w:val="24"/>
    </w:rPr>
  </w:style>
  <w:style w:type="character" w:customStyle="1" w:styleId="Heading8Char">
    <w:name w:val="Heading 8 Char"/>
    <w:aliases w:val="Bullets Char"/>
    <w:basedOn w:val="DefaultParagraphFont"/>
    <w:link w:val="Heading8"/>
    <w:uiPriority w:val="9"/>
    <w:semiHidden/>
    <w:rsid w:val="002A6048"/>
    <w:rPr>
      <w:rFonts w:eastAsiaTheme="majorEastAsia" w:cstheme="majorBidi"/>
      <w:color w:val="272727" w:themeColor="text1" w:themeTint="D8"/>
      <w:szCs w:val="21"/>
    </w:rPr>
  </w:style>
  <w:style w:type="paragraph" w:styleId="TOCHeading">
    <w:name w:val="TOC Heading"/>
    <w:basedOn w:val="Heading1"/>
    <w:next w:val="Normal"/>
    <w:uiPriority w:val="39"/>
    <w:qFormat/>
    <w:rsid w:val="002A6048"/>
    <w:pPr>
      <w:keepNext w:val="0"/>
      <w:keepLines w:val="0"/>
      <w:spacing w:line="276" w:lineRule="auto"/>
      <w:outlineLvl w:val="9"/>
    </w:pPr>
    <w:rPr>
      <w:rFonts w:ascii="Tw Cen MT" w:hAnsi="Tw Cen MT"/>
      <w:b/>
      <w:bCs w:val="0"/>
      <w:color w:val="4B4C4F" w:themeColor="accent1" w:themeShade="BF"/>
      <w:sz w:val="56"/>
      <w:szCs w:val="32"/>
    </w:rPr>
  </w:style>
  <w:style w:type="paragraph" w:styleId="Header">
    <w:name w:val="header"/>
    <w:basedOn w:val="Normal"/>
    <w:link w:val="HeaderChar"/>
    <w:uiPriority w:val="99"/>
    <w:unhideWhenUsed/>
    <w:rsid w:val="000E0715"/>
    <w:pPr>
      <w:tabs>
        <w:tab w:val="center" w:pos="4680"/>
        <w:tab w:val="right" w:pos="9360"/>
      </w:tabs>
    </w:pPr>
  </w:style>
  <w:style w:type="character" w:customStyle="1" w:styleId="HeaderChar">
    <w:name w:val="Header Char"/>
    <w:basedOn w:val="DefaultParagraphFont"/>
    <w:link w:val="Header"/>
    <w:uiPriority w:val="99"/>
    <w:rsid w:val="000E0715"/>
  </w:style>
  <w:style w:type="paragraph" w:styleId="Footer">
    <w:name w:val="footer"/>
    <w:basedOn w:val="Normal"/>
    <w:link w:val="FooterChar"/>
    <w:uiPriority w:val="99"/>
    <w:unhideWhenUsed/>
    <w:rsid w:val="000E0715"/>
    <w:pPr>
      <w:tabs>
        <w:tab w:val="center" w:pos="4680"/>
        <w:tab w:val="right" w:pos="9360"/>
      </w:tabs>
    </w:pPr>
  </w:style>
  <w:style w:type="character" w:customStyle="1" w:styleId="FooterChar">
    <w:name w:val="Footer Char"/>
    <w:basedOn w:val="DefaultParagraphFont"/>
    <w:link w:val="Footer"/>
    <w:uiPriority w:val="99"/>
    <w:rsid w:val="000E0715"/>
  </w:style>
  <w:style w:type="character" w:styleId="CommentReference">
    <w:name w:val="annotation reference"/>
    <w:basedOn w:val="DefaultParagraphFont"/>
    <w:uiPriority w:val="99"/>
    <w:semiHidden/>
    <w:unhideWhenUsed/>
    <w:rsid w:val="0077315F"/>
    <w:rPr>
      <w:sz w:val="16"/>
      <w:szCs w:val="16"/>
    </w:rPr>
  </w:style>
  <w:style w:type="paragraph" w:styleId="CommentText">
    <w:name w:val="annotation text"/>
    <w:basedOn w:val="Normal"/>
    <w:link w:val="CommentTextChar"/>
    <w:uiPriority w:val="99"/>
    <w:semiHidden/>
    <w:unhideWhenUsed/>
    <w:rsid w:val="0077315F"/>
    <w:rPr>
      <w:sz w:val="20"/>
      <w:szCs w:val="20"/>
    </w:rPr>
  </w:style>
  <w:style w:type="character" w:customStyle="1" w:styleId="CommentTextChar">
    <w:name w:val="Comment Text Char"/>
    <w:basedOn w:val="DefaultParagraphFont"/>
    <w:link w:val="CommentText"/>
    <w:uiPriority w:val="99"/>
    <w:semiHidden/>
    <w:rsid w:val="0077315F"/>
    <w:rPr>
      <w:sz w:val="20"/>
      <w:szCs w:val="20"/>
    </w:rPr>
  </w:style>
  <w:style w:type="paragraph" w:styleId="CommentSubject">
    <w:name w:val="annotation subject"/>
    <w:basedOn w:val="CommentText"/>
    <w:next w:val="CommentText"/>
    <w:link w:val="CommentSubjectChar"/>
    <w:uiPriority w:val="99"/>
    <w:semiHidden/>
    <w:unhideWhenUsed/>
    <w:rsid w:val="0077315F"/>
    <w:rPr>
      <w:b/>
      <w:bCs/>
    </w:rPr>
  </w:style>
  <w:style w:type="character" w:customStyle="1" w:styleId="CommentSubjectChar">
    <w:name w:val="Comment Subject Char"/>
    <w:basedOn w:val="CommentTextChar"/>
    <w:link w:val="CommentSubject"/>
    <w:uiPriority w:val="99"/>
    <w:semiHidden/>
    <w:rsid w:val="0077315F"/>
    <w:rPr>
      <w:b/>
      <w:bCs/>
      <w:sz w:val="20"/>
      <w:szCs w:val="20"/>
    </w:rPr>
  </w:style>
  <w:style w:type="paragraph" w:styleId="BalloonText">
    <w:name w:val="Balloon Text"/>
    <w:basedOn w:val="Normal"/>
    <w:link w:val="BalloonTextChar"/>
    <w:uiPriority w:val="99"/>
    <w:semiHidden/>
    <w:unhideWhenUsed/>
    <w:rsid w:val="007731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1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Eide Bailly">
  <a:themeElements>
    <a:clrScheme name="Eide Bailly 2017">
      <a:dk1>
        <a:srgbClr val="000000"/>
      </a:dk1>
      <a:lt1>
        <a:srgbClr val="FFFFFF"/>
      </a:lt1>
      <a:dk2>
        <a:srgbClr val="182751"/>
      </a:dk2>
      <a:lt2>
        <a:srgbClr val="FEBD11"/>
      </a:lt2>
      <a:accent1>
        <a:srgbClr val="65666A"/>
      </a:accent1>
      <a:accent2>
        <a:srgbClr val="336195"/>
      </a:accent2>
      <a:accent3>
        <a:srgbClr val="0A5D67"/>
      </a:accent3>
      <a:accent4>
        <a:srgbClr val="56A0D3"/>
      </a:accent4>
      <a:accent5>
        <a:srgbClr val="621A4B"/>
      </a:accent5>
      <a:accent6>
        <a:srgbClr val="BDBBBA"/>
      </a:accent6>
      <a:hlink>
        <a:srgbClr val="0000FF"/>
      </a:hlink>
      <a:folHlink>
        <a:srgbClr val="400080"/>
      </a:folHlink>
    </a:clrScheme>
    <a:fontScheme name="Eide Bailly - Calibri">
      <a:majorFont>
        <a:latin typeface="Calibri"/>
        <a:ea typeface=""/>
        <a:cs typeface=""/>
      </a:majorFont>
      <a:minorFont>
        <a:latin typeface="Calibri"/>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ide Bailly" id="{D6460A65-5C2B-46C4-AB9C-FD29B46A59C8}" vid="{76037764-5CD2-44D7-A532-BF9D38387B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7A53C6A5DDA142B952BA4E5FD7EEE1" ma:contentTypeVersion="15" ma:contentTypeDescription="Create a new document." ma:contentTypeScope="" ma:versionID="cf2292c3b6cff87bce6e7aac0d6fc63e">
  <xsd:schema xmlns:xsd="http://www.w3.org/2001/XMLSchema" xmlns:xs="http://www.w3.org/2001/XMLSchema" xmlns:p="http://schemas.microsoft.com/office/2006/metadata/properties" xmlns:ns1="http://schemas.microsoft.com/sharepoint/v3" xmlns:ns3="71baae3b-b46b-495f-a2f4-2fe791cdf64f" xmlns:ns4="2d5eafdb-494b-4853-9cbb-8ac701a51bf0" targetNamespace="http://schemas.microsoft.com/office/2006/metadata/properties" ma:root="true" ma:fieldsID="c64dd974480a254fe293d4609238718e" ns1:_="" ns3:_="" ns4:_="">
    <xsd:import namespace="http://schemas.microsoft.com/sharepoint/v3"/>
    <xsd:import namespace="71baae3b-b46b-495f-a2f4-2fe791cdf64f"/>
    <xsd:import namespace="2d5eafdb-494b-4853-9cbb-8ac701a51b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ae3b-b46b-495f-a2f4-2fe791cdf6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eafdb-494b-4853-9cbb-8ac701a51b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F687D-750C-4F0F-90C8-A92B1E092151}">
  <ds:schemaRefs>
    <ds:schemaRef ds:uri="http://schemas.openxmlformats.org/officeDocument/2006/bibliography"/>
  </ds:schemaRefs>
</ds:datastoreItem>
</file>

<file path=customXml/itemProps2.xml><?xml version="1.0" encoding="utf-8"?>
<ds:datastoreItem xmlns:ds="http://schemas.openxmlformats.org/officeDocument/2006/customXml" ds:itemID="{A402C511-F16D-4FBF-8E8D-2CEE4D333F5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BC5ADE7-42FA-4623-8290-0C3CBDC93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aae3b-b46b-495f-a2f4-2fe791cdf64f"/>
    <ds:schemaRef ds:uri="2d5eafdb-494b-4853-9cbb-8ac701a5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13E3B-13CA-490B-A3A4-B6B1D0A9D7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Solomon</dc:creator>
  <cp:keywords/>
  <dc:description/>
  <cp:lastModifiedBy>Jaime Keeling</cp:lastModifiedBy>
  <cp:revision>17</cp:revision>
  <dcterms:created xsi:type="dcterms:W3CDTF">2021-01-25T18:04:00Z</dcterms:created>
  <dcterms:modified xsi:type="dcterms:W3CDTF">2021-02-22T20:47:00Z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0x0101000A7A53C6A5DDA142B952BA4E5FD7EEE1</vt:lpwstr>
  </property>
</Properties>
</file>